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kern w:val="0"/>
          <w:sz w:val="44"/>
          <w:szCs w:val="44"/>
        </w:rPr>
      </w:pPr>
      <w:r>
        <w:rPr>
          <w:rFonts w:hint="eastAsia" w:ascii="黑体" w:hAnsi="黑体" w:eastAsia="黑体"/>
          <w:sz w:val="32"/>
          <w:szCs w:val="32"/>
        </w:rPr>
        <w:t>附件：</w:t>
      </w:r>
    </w:p>
    <w:p>
      <w:pPr>
        <w:rPr>
          <w:rFonts w:ascii="宋体" w:hAnsi="宋体" w:cs="宋体"/>
          <w:b/>
          <w:bCs/>
          <w:kern w:val="0"/>
          <w:sz w:val="44"/>
          <w:szCs w:val="44"/>
        </w:rPr>
      </w:pPr>
    </w:p>
    <w:p>
      <w:pPr>
        <w:rPr>
          <w:rFonts w:ascii="宋体" w:hAnsi="宋体" w:cs="宋体"/>
          <w:b/>
          <w:bCs/>
          <w:kern w:val="0"/>
          <w:sz w:val="44"/>
          <w:szCs w:val="44"/>
        </w:rPr>
      </w:pPr>
    </w:p>
    <w:p>
      <w:pPr>
        <w:rPr>
          <w:rFonts w:ascii="宋体" w:hAnsi="宋体" w:cs="宋体"/>
          <w:b/>
          <w:bCs/>
          <w:kern w:val="0"/>
          <w:sz w:val="44"/>
          <w:szCs w:val="44"/>
        </w:rPr>
      </w:pPr>
    </w:p>
    <w:p>
      <w:pPr>
        <w:rPr>
          <w:rFonts w:ascii="黑体" w:hAnsi="黑体" w:eastAsia="黑体"/>
          <w:sz w:val="32"/>
          <w:szCs w:val="32"/>
        </w:rPr>
      </w:pPr>
    </w:p>
    <w:p>
      <w:pPr>
        <w:rPr>
          <w:rFonts w:ascii="宋体" w:hAnsi="宋体" w:cs="宋体"/>
          <w:b/>
          <w:bCs/>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highlight w:val="none"/>
        </w:rPr>
      </w:pPr>
      <w:r>
        <w:rPr>
          <w:rFonts w:hint="eastAsia" w:ascii="方正小标宋_GBK" w:hAnsi="宋体" w:eastAsia="方正小标宋_GBK"/>
          <w:kern w:val="0"/>
          <w:sz w:val="44"/>
          <w:szCs w:val="44"/>
        </w:rPr>
        <w:t>新疆维吾尔自治区</w:t>
      </w:r>
      <w:r>
        <w:rPr>
          <w:rFonts w:hint="eastAsia" w:ascii="方正小标宋_GBK" w:hAnsi="宋体" w:eastAsia="方正小标宋_GBK"/>
          <w:kern w:val="0"/>
          <w:sz w:val="44"/>
          <w:szCs w:val="44"/>
          <w:highlight w:val="none"/>
        </w:rPr>
        <w:t>昌吉州中国共产党奇台县</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highlight w:val="none"/>
        </w:rPr>
        <w:t>纪律检查委员会202</w:t>
      </w:r>
      <w:r>
        <w:rPr>
          <w:rFonts w:hint="eastAsia" w:ascii="方正小标宋_GBK" w:hAnsi="宋体" w:eastAsia="方正小标宋_GBK"/>
          <w:kern w:val="0"/>
          <w:sz w:val="44"/>
          <w:szCs w:val="44"/>
          <w:highlight w:val="none"/>
          <w:lang w:val="en-US" w:eastAsia="zh-CN"/>
        </w:rPr>
        <w:t>1</w:t>
      </w:r>
      <w:r>
        <w:rPr>
          <w:rFonts w:hint="eastAsia" w:ascii="方正小标宋_GBK" w:hAnsi="宋体" w:eastAsia="方正小标宋_GBK"/>
          <w:kern w:val="0"/>
          <w:sz w:val="44"/>
          <w:szCs w:val="44"/>
          <w:highlight w:val="none"/>
        </w:rPr>
        <w:t>年部门</w:t>
      </w:r>
      <w:r>
        <w:rPr>
          <w:rFonts w:hint="eastAsia" w:ascii="方正小标宋_GBK" w:hAnsi="宋体" w:eastAsia="方正小标宋_GBK"/>
          <w:kern w:val="0"/>
          <w:sz w:val="44"/>
          <w:szCs w:val="44"/>
        </w:rPr>
        <w:t>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40" w:lineRule="exact"/>
        <w:ind w:firstLine="3960" w:firstLineChars="1100"/>
        <w:jc w:val="both"/>
        <w:outlineLvl w:val="1"/>
        <w:rPr>
          <w:rFonts w:ascii="黑体" w:hAnsi="黑体" w:eastAsia="黑体"/>
          <w:kern w:val="0"/>
          <w:sz w:val="36"/>
          <w:szCs w:val="32"/>
        </w:rPr>
      </w:pPr>
      <w:r>
        <w:rPr>
          <w:rFonts w:hint="eastAsia" w:ascii="黑体" w:hAnsi="黑体" w:eastAsia="黑体"/>
          <w:kern w:val="0"/>
          <w:sz w:val="36"/>
          <w:szCs w:val="32"/>
        </w:rPr>
        <w:t>目</w:t>
      </w:r>
      <w:r>
        <w:rPr>
          <w:rFonts w:ascii="黑体" w:hAnsi="黑体" w:eastAsia="黑体"/>
          <w:kern w:val="0"/>
          <w:sz w:val="36"/>
          <w:szCs w:val="32"/>
        </w:rPr>
        <w:t xml:space="preserve"> </w:t>
      </w:r>
      <w:r>
        <w:rPr>
          <w:rFonts w:hint="eastAsia" w:ascii="黑体" w:hAnsi="黑体" w:eastAsia="黑体"/>
          <w:kern w:val="0"/>
          <w:sz w:val="36"/>
          <w:szCs w:val="32"/>
        </w:rPr>
        <w:t>录</w:t>
      </w:r>
    </w:p>
    <w:p>
      <w:pPr>
        <w:widowControl/>
        <w:spacing w:line="440" w:lineRule="exact"/>
        <w:ind w:firstLine="883" w:firstLineChars="200"/>
        <w:outlineLvl w:val="1"/>
        <w:rPr>
          <w:rFonts w:ascii="宋体" w:hAnsi="宋体"/>
          <w:b/>
          <w:kern w:val="0"/>
          <w:sz w:val="44"/>
          <w:szCs w:val="44"/>
        </w:rPr>
      </w:pP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val="en-US" w:eastAsia="zh-CN"/>
        </w:rPr>
        <w:t xml:space="preserve"> </w:t>
      </w:r>
      <w:r>
        <w:rPr>
          <w:rFonts w:hint="eastAsia" w:ascii="仿宋_GB2312" w:hAnsi="宋体" w:eastAsia="仿宋_GB2312"/>
          <w:b/>
          <w:kern w:val="0"/>
          <w:sz w:val="32"/>
          <w:szCs w:val="32"/>
          <w:highlight w:val="none"/>
          <w:lang w:val="en-US" w:eastAsia="zh-CN"/>
        </w:rPr>
        <w:t>中国共产党奇台县纪律检查委员会</w:t>
      </w:r>
      <w:r>
        <w:rPr>
          <w:rFonts w:hint="eastAsia" w:ascii="仿宋_GB2312" w:hAnsi="宋体" w:eastAsia="仿宋_GB2312"/>
          <w:b/>
          <w:kern w:val="0"/>
          <w:sz w:val="32"/>
          <w:szCs w:val="32"/>
        </w:rPr>
        <w:t>概况</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2021</w:t>
      </w:r>
      <w:r>
        <w:rPr>
          <w:rFonts w:hint="eastAsia" w:ascii="仿宋_GB2312" w:hAnsi="宋体" w:eastAsia="仿宋_GB2312"/>
          <w:b/>
          <w:kern w:val="0"/>
          <w:sz w:val="32"/>
          <w:szCs w:val="32"/>
        </w:rPr>
        <w:t>年</w:t>
      </w:r>
      <w:r>
        <w:rPr>
          <w:rFonts w:hint="eastAsia" w:ascii="仿宋_GB2312" w:hAnsi="宋体" w:eastAsia="仿宋_GB2312"/>
          <w:b/>
          <w:kern w:val="0"/>
          <w:sz w:val="32"/>
          <w:szCs w:val="32"/>
          <w:highlight w:val="none"/>
          <w:lang w:val="en-US" w:eastAsia="zh-CN"/>
        </w:rPr>
        <w:t>中国共产党奇台县纪律检查委员会</w:t>
      </w:r>
      <w:r>
        <w:rPr>
          <w:rFonts w:hint="eastAsia" w:ascii="仿宋_GB2312" w:hAnsi="宋体" w:eastAsia="仿宋_GB2312"/>
          <w:b/>
          <w:kern w:val="0"/>
          <w:sz w:val="32"/>
          <w:szCs w:val="32"/>
        </w:rPr>
        <w:t>预算公开表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w:t>
      </w:r>
      <w:r>
        <w:rPr>
          <w:rFonts w:hint="eastAsia" w:ascii="仿宋_GB2312" w:hAnsi="宋体" w:eastAsia="仿宋_GB2312"/>
          <w:kern w:val="0"/>
          <w:sz w:val="32"/>
          <w:szCs w:val="32"/>
          <w:lang w:val="en-US" w:eastAsia="zh-CN"/>
        </w:rPr>
        <w:t>中国共产党奇台县纪律检查委员会</w:t>
      </w:r>
      <w:r>
        <w:rPr>
          <w:rFonts w:hint="eastAsia" w:ascii="仿宋_GB2312" w:hAnsi="宋体" w:eastAsia="仿宋_GB2312"/>
          <w:kern w:val="0"/>
          <w:sz w:val="32"/>
          <w:szCs w:val="32"/>
        </w:rPr>
        <w:t>收支总体情况表</w:t>
      </w:r>
    </w:p>
    <w:p>
      <w:pPr>
        <w:widowControl/>
        <w:spacing w:line="440" w:lineRule="exact"/>
        <w:ind w:firstLine="640" w:firstLineChars="200"/>
        <w:outlineLvl w:val="1"/>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rPr>
        <w:t>二、</w:t>
      </w:r>
      <w:r>
        <w:rPr>
          <w:rFonts w:hint="eastAsia" w:ascii="仿宋_GB2312" w:hAnsi="宋体" w:eastAsia="仿宋_GB2312"/>
          <w:kern w:val="0"/>
          <w:sz w:val="32"/>
          <w:szCs w:val="32"/>
          <w:lang w:val="en-US" w:eastAsia="zh-CN"/>
        </w:rPr>
        <w:t>中国共产党奇台县纪律检查委员会收入总体情况表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lang w:val="en-US" w:eastAsia="zh-CN"/>
        </w:rPr>
        <w:t>三、中国共产党奇台县纪律检查委员会支</w:t>
      </w:r>
      <w:r>
        <w:rPr>
          <w:rFonts w:hint="eastAsia" w:ascii="仿宋_GB2312" w:hAnsi="宋体" w:eastAsia="仿宋_GB2312"/>
          <w:kern w:val="0"/>
          <w:sz w:val="32"/>
          <w:szCs w:val="32"/>
        </w:rPr>
        <w:t>出总体情况表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2021</w:t>
      </w:r>
      <w:r>
        <w:rPr>
          <w:rFonts w:hint="eastAsia" w:ascii="仿宋_GB2312" w:hAnsi="宋体" w:eastAsia="仿宋_GB2312"/>
          <w:b/>
          <w:kern w:val="0"/>
          <w:sz w:val="32"/>
          <w:szCs w:val="32"/>
        </w:rPr>
        <w:t>年</w:t>
      </w:r>
      <w:r>
        <w:rPr>
          <w:rFonts w:hint="eastAsia" w:ascii="仿宋_GB2312" w:hAnsi="宋体" w:eastAsia="仿宋_GB2312"/>
          <w:b/>
          <w:kern w:val="0"/>
          <w:sz w:val="32"/>
          <w:szCs w:val="32"/>
          <w:highlight w:val="none"/>
          <w:lang w:val="en-US" w:eastAsia="zh-CN"/>
        </w:rPr>
        <w:t>中国共产党奇台县纪律检查委员会</w:t>
      </w:r>
      <w:r>
        <w:rPr>
          <w:rFonts w:hint="eastAsia" w:ascii="仿宋_GB2312" w:hAnsi="宋体" w:eastAsia="仿宋_GB2312"/>
          <w:b/>
          <w:kern w:val="0"/>
          <w:sz w:val="32"/>
          <w:szCs w:val="32"/>
        </w:rPr>
        <w:t>预算情况说明</w:t>
      </w:r>
    </w:p>
    <w:p>
      <w:pPr>
        <w:widowControl/>
        <w:spacing w:line="44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val="en-US" w:eastAsia="zh-CN"/>
        </w:rPr>
        <w:t>中国共产党奇台县纪律检查委员会2021</w:t>
      </w:r>
      <w:r>
        <w:rPr>
          <w:rFonts w:hint="eastAsia" w:ascii="仿宋_GB2312" w:hAnsi="宋体" w:eastAsia="仿宋_GB2312"/>
          <w:kern w:val="0"/>
          <w:sz w:val="32"/>
          <w:szCs w:val="32"/>
        </w:rPr>
        <w:t>年收支预算情况的总体说明</w:t>
      </w:r>
    </w:p>
    <w:p>
      <w:pPr>
        <w:widowControl/>
        <w:spacing w:line="44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val="en-US" w:eastAsia="zh-CN"/>
        </w:rPr>
        <w:t>中国共产党奇台县纪律检查委员会2021</w:t>
      </w:r>
      <w:r>
        <w:rPr>
          <w:rFonts w:hint="eastAsia" w:ascii="仿宋_GB2312" w:hAnsi="宋体" w:eastAsia="仿宋_GB2312"/>
          <w:kern w:val="0"/>
          <w:sz w:val="32"/>
          <w:szCs w:val="32"/>
        </w:rPr>
        <w:t>年收入预算情况说明</w:t>
      </w:r>
    </w:p>
    <w:p>
      <w:pPr>
        <w:widowControl/>
        <w:spacing w:line="44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val="en-US" w:eastAsia="zh-CN"/>
        </w:rPr>
        <w:t>中国共产党奇台县纪律检查委员会2021</w:t>
      </w:r>
      <w:r>
        <w:rPr>
          <w:rFonts w:hint="eastAsia" w:ascii="仿宋_GB2312" w:hAnsi="宋体" w:eastAsia="仿宋_GB2312"/>
          <w:kern w:val="0"/>
          <w:sz w:val="32"/>
          <w:szCs w:val="32"/>
        </w:rPr>
        <w:t>年支出预算情况说明</w:t>
      </w:r>
    </w:p>
    <w:p>
      <w:pPr>
        <w:widowControl/>
        <w:spacing w:line="44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四、关于</w:t>
      </w:r>
      <w:r>
        <w:rPr>
          <w:rFonts w:hint="eastAsia" w:ascii="仿宋_GB2312" w:hAnsi="宋体" w:eastAsia="仿宋_GB2312"/>
          <w:kern w:val="0"/>
          <w:sz w:val="32"/>
          <w:szCs w:val="32"/>
          <w:lang w:val="en-US" w:eastAsia="zh-CN"/>
        </w:rPr>
        <w:t>中国共产党奇台县纪律检查委员会2021</w:t>
      </w:r>
      <w:r>
        <w:rPr>
          <w:rFonts w:hint="eastAsia" w:ascii="仿宋_GB2312" w:hAnsi="宋体" w:eastAsia="仿宋_GB2312"/>
          <w:kern w:val="0"/>
          <w:sz w:val="32"/>
          <w:szCs w:val="32"/>
        </w:rPr>
        <w:t>年财政拨款收支预算情况的总体说明</w:t>
      </w:r>
    </w:p>
    <w:p>
      <w:pPr>
        <w:widowControl/>
        <w:spacing w:line="44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val="en-US" w:eastAsia="zh-CN"/>
        </w:rPr>
        <w:t>中国共产党奇台县纪律检查委员会2021</w:t>
      </w:r>
      <w:r>
        <w:rPr>
          <w:rFonts w:hint="eastAsia" w:ascii="仿宋_GB2312" w:hAnsi="宋体" w:eastAsia="仿宋_GB2312"/>
          <w:kern w:val="0"/>
          <w:sz w:val="32"/>
          <w:szCs w:val="32"/>
        </w:rPr>
        <w:t>年一般公共预算当年拨款情况说明</w:t>
      </w:r>
    </w:p>
    <w:p>
      <w:pPr>
        <w:widowControl/>
        <w:spacing w:line="44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val="en-US" w:eastAsia="zh-CN"/>
        </w:rPr>
        <w:t>中国共产党奇台县纪律检查委员会2021</w:t>
      </w:r>
      <w:r>
        <w:rPr>
          <w:rFonts w:hint="eastAsia" w:ascii="仿宋_GB2312" w:hAnsi="宋体" w:eastAsia="仿宋_GB2312"/>
          <w:kern w:val="0"/>
          <w:sz w:val="32"/>
          <w:szCs w:val="32"/>
        </w:rPr>
        <w:t>年一般公共预算基本支出情况说明</w:t>
      </w:r>
    </w:p>
    <w:p>
      <w:pPr>
        <w:widowControl/>
        <w:spacing w:line="44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val="en-US" w:eastAsia="zh-CN"/>
        </w:rPr>
        <w:t>中国共产党奇台县纪律检查委员会2021</w:t>
      </w:r>
      <w:r>
        <w:rPr>
          <w:rFonts w:hint="eastAsia" w:ascii="仿宋_GB2312" w:hAnsi="宋体" w:eastAsia="仿宋_GB2312"/>
          <w:kern w:val="0"/>
          <w:sz w:val="32"/>
          <w:szCs w:val="32"/>
        </w:rPr>
        <w:t>年一般公共预算项目支出情况说明</w:t>
      </w:r>
    </w:p>
    <w:p>
      <w:pPr>
        <w:widowControl/>
        <w:spacing w:line="44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val="en-US" w:eastAsia="zh-CN"/>
        </w:rPr>
        <w:t>中国共产党奇台县纪律检查委员会2021</w:t>
      </w:r>
      <w:r>
        <w:rPr>
          <w:rFonts w:hint="eastAsia" w:ascii="仿宋_GB2312" w:hAnsi="宋体" w:eastAsia="仿宋_GB2312"/>
          <w:kern w:val="0"/>
          <w:sz w:val="32"/>
          <w:szCs w:val="32"/>
        </w:rPr>
        <w:t>年一般公共预算“三公”经费预算情况说明</w:t>
      </w:r>
    </w:p>
    <w:p>
      <w:pPr>
        <w:widowControl/>
        <w:spacing w:line="44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val="en-US" w:eastAsia="zh-CN"/>
        </w:rPr>
        <w:t>中国共产党奇台县纪律检查委员会2021</w:t>
      </w:r>
      <w:r>
        <w:rPr>
          <w:rFonts w:hint="eastAsia" w:ascii="仿宋_GB2312" w:hAnsi="宋体" w:eastAsia="仿宋_GB2312"/>
          <w:kern w:val="0"/>
          <w:sz w:val="32"/>
          <w:szCs w:val="32"/>
        </w:rPr>
        <w:t>年政府性基金预算拨款情况说明</w:t>
      </w:r>
    </w:p>
    <w:p>
      <w:pPr>
        <w:widowControl/>
        <w:spacing w:line="44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hint="eastAsia" w:ascii="黑体" w:hAnsi="黑体" w:eastAsia="黑体"/>
          <w:kern w:val="0"/>
          <w:sz w:val="32"/>
          <w:szCs w:val="32"/>
        </w:rPr>
      </w:pPr>
    </w:p>
    <w:p>
      <w:pPr>
        <w:widowControl/>
        <w:spacing w:line="440" w:lineRule="exact"/>
        <w:ind w:firstLine="643" w:firstLineChars="200"/>
        <w:outlineLvl w:val="1"/>
        <w:rPr>
          <w:rFonts w:hint="eastAsia" w:ascii="仿宋_GB2312" w:hAnsi="宋体" w:eastAsia="仿宋_GB2312"/>
          <w:b/>
          <w:kern w:val="0"/>
          <w:sz w:val="32"/>
          <w:szCs w:val="32"/>
          <w:lang w:val="en-US" w:eastAsia="zh-CN"/>
        </w:rPr>
      </w:pPr>
      <w:r>
        <w:rPr>
          <w:rFonts w:hint="eastAsia" w:ascii="仿宋_GB2312" w:hAnsi="宋体" w:eastAsia="仿宋_GB2312"/>
          <w:b/>
          <w:kern w:val="0"/>
          <w:sz w:val="32"/>
          <w:szCs w:val="32"/>
          <w:lang w:val="en-US" w:eastAsia="zh-CN"/>
        </w:rPr>
        <w:t>第一部分   中国共产党奇台县纪律检查委员会概况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napToGrid w:val="0"/>
        <w:spacing w:line="520" w:lineRule="exact"/>
        <w:ind w:firstLine="640" w:firstLineChars="200"/>
        <w:rPr>
          <w:rFonts w:ascii="华文仿宋" w:hAnsi="华文仿宋" w:eastAsia="华文仿宋" w:cs="华文仿宋"/>
          <w:bCs/>
          <w:color w:val="000000"/>
          <w:kern w:val="0"/>
          <w:sz w:val="32"/>
          <w:szCs w:val="32"/>
          <w:highlight w:val="none"/>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华文仿宋" w:hAnsi="华文仿宋" w:eastAsia="华文仿宋" w:cs="华文仿宋"/>
          <w:b/>
          <w:color w:val="000000"/>
          <w:kern w:val="0"/>
          <w:sz w:val="32"/>
          <w:szCs w:val="32"/>
          <w:highlight w:val="none"/>
        </w:rPr>
        <w:t>党的各级纪律检查委员会的主要任务是：</w:t>
      </w:r>
      <w:r>
        <w:rPr>
          <w:rFonts w:hint="eastAsia" w:ascii="华文仿宋" w:hAnsi="华文仿宋" w:eastAsia="华文仿宋" w:cs="华文仿宋"/>
          <w:bCs/>
          <w:color w:val="000000"/>
          <w:kern w:val="0"/>
          <w:sz w:val="32"/>
          <w:szCs w:val="32"/>
          <w:highlight w:val="none"/>
        </w:rPr>
        <w:t>维护党的章程和其他党内法规，检查党的路线、方针、政策和决议的执行情况，协助党的委员会加强党风建设和组织协调反腐败工作。主要职能：</w:t>
      </w:r>
    </w:p>
    <w:p>
      <w:pPr>
        <w:widowControl/>
        <w:spacing w:line="560" w:lineRule="exact"/>
        <w:ind w:firstLine="640" w:firstLineChars="200"/>
        <w:jc w:val="left"/>
        <w:rPr>
          <w:rFonts w:ascii="华文仿宋" w:hAnsi="华文仿宋" w:eastAsia="华文仿宋" w:cs="华文仿宋"/>
          <w:bCs/>
          <w:color w:val="000000"/>
          <w:kern w:val="0"/>
          <w:sz w:val="32"/>
          <w:szCs w:val="32"/>
          <w:highlight w:val="none"/>
        </w:rPr>
      </w:pPr>
      <w:r>
        <w:rPr>
          <w:rFonts w:hint="eastAsia" w:ascii="华文仿宋" w:hAnsi="华文仿宋" w:eastAsia="华文仿宋" w:cs="华文仿宋"/>
          <w:bCs/>
          <w:color w:val="000000"/>
          <w:kern w:val="0"/>
          <w:sz w:val="32"/>
          <w:szCs w:val="32"/>
          <w:highlight w:val="none"/>
        </w:rPr>
        <w:t>（一）协助同级党的委员会组织协调党内监督工作，组织开展对党内监督工作的督促检查；</w:t>
      </w:r>
    </w:p>
    <w:p>
      <w:pPr>
        <w:widowControl/>
        <w:spacing w:line="560" w:lineRule="exact"/>
        <w:ind w:firstLine="640" w:firstLineChars="200"/>
        <w:jc w:val="left"/>
        <w:rPr>
          <w:rFonts w:ascii="华文仿宋" w:hAnsi="华文仿宋" w:eastAsia="华文仿宋" w:cs="华文仿宋"/>
          <w:bCs/>
          <w:color w:val="000000"/>
          <w:kern w:val="0"/>
          <w:sz w:val="32"/>
          <w:szCs w:val="32"/>
          <w:highlight w:val="none"/>
        </w:rPr>
      </w:pPr>
      <w:r>
        <w:rPr>
          <w:rFonts w:hint="eastAsia" w:ascii="华文仿宋" w:hAnsi="华文仿宋" w:eastAsia="华文仿宋" w:cs="华文仿宋"/>
          <w:bCs/>
          <w:color w:val="000000"/>
          <w:kern w:val="0"/>
          <w:sz w:val="32"/>
          <w:szCs w:val="32"/>
          <w:highlight w:val="none"/>
        </w:rPr>
        <w:t>（二）对党员领导干部履行职责和行使权力情况进行监督；</w:t>
      </w:r>
    </w:p>
    <w:p>
      <w:pPr>
        <w:widowControl/>
        <w:spacing w:line="560" w:lineRule="exact"/>
        <w:ind w:firstLine="640" w:firstLineChars="200"/>
        <w:jc w:val="left"/>
        <w:rPr>
          <w:rFonts w:ascii="华文仿宋" w:hAnsi="华文仿宋" w:eastAsia="华文仿宋" w:cs="华文仿宋"/>
          <w:bCs/>
          <w:color w:val="000000"/>
          <w:kern w:val="0"/>
          <w:sz w:val="32"/>
          <w:szCs w:val="32"/>
          <w:highlight w:val="none"/>
        </w:rPr>
      </w:pPr>
      <w:r>
        <w:rPr>
          <w:rFonts w:hint="eastAsia" w:ascii="华文仿宋" w:hAnsi="华文仿宋" w:eastAsia="华文仿宋" w:cs="华文仿宋"/>
          <w:bCs/>
          <w:color w:val="000000"/>
          <w:kern w:val="0"/>
          <w:sz w:val="32"/>
          <w:szCs w:val="32"/>
          <w:highlight w:val="none"/>
        </w:rPr>
        <w:t>（三）检查和处理党的组织和党员违反党的章程和其他党内法规的比较重要或复杂的案件；</w:t>
      </w:r>
    </w:p>
    <w:p>
      <w:pPr>
        <w:widowControl/>
        <w:spacing w:line="560" w:lineRule="exact"/>
        <w:ind w:firstLine="640" w:firstLineChars="200"/>
        <w:jc w:val="left"/>
        <w:rPr>
          <w:rFonts w:ascii="华文仿宋" w:hAnsi="华文仿宋" w:eastAsia="华文仿宋" w:cs="华文仿宋"/>
          <w:bCs/>
          <w:color w:val="000000"/>
          <w:kern w:val="0"/>
          <w:sz w:val="32"/>
          <w:szCs w:val="32"/>
          <w:highlight w:val="none"/>
        </w:rPr>
      </w:pPr>
      <w:r>
        <w:rPr>
          <w:rFonts w:hint="eastAsia" w:ascii="华文仿宋" w:hAnsi="华文仿宋" w:eastAsia="华文仿宋" w:cs="华文仿宋"/>
          <w:bCs/>
          <w:color w:val="000000"/>
          <w:kern w:val="0"/>
          <w:sz w:val="32"/>
          <w:szCs w:val="32"/>
          <w:highlight w:val="none"/>
        </w:rPr>
        <w:t>（四）向同级党委和上一级纪委报告党内监督工作情况，提出建议，依照权限组织起草、制定有关规定和制度，作出关于维护党纪的决定；</w:t>
      </w:r>
    </w:p>
    <w:p>
      <w:pPr>
        <w:widowControl/>
        <w:spacing w:line="560" w:lineRule="exact"/>
        <w:ind w:firstLine="640" w:firstLineChars="200"/>
        <w:jc w:val="left"/>
        <w:rPr>
          <w:rFonts w:ascii="华文仿宋" w:hAnsi="华文仿宋" w:eastAsia="华文仿宋" w:cs="华文仿宋"/>
          <w:bCs/>
          <w:color w:val="000000"/>
          <w:kern w:val="0"/>
          <w:sz w:val="32"/>
          <w:szCs w:val="32"/>
          <w:highlight w:val="none"/>
        </w:rPr>
      </w:pPr>
      <w:r>
        <w:rPr>
          <w:rFonts w:hint="eastAsia" w:ascii="华文仿宋" w:hAnsi="华文仿宋" w:eastAsia="华文仿宋" w:cs="华文仿宋"/>
          <w:bCs/>
          <w:color w:val="000000"/>
          <w:kern w:val="0"/>
          <w:sz w:val="32"/>
          <w:szCs w:val="32"/>
          <w:highlight w:val="none"/>
        </w:rPr>
        <w:t>（五）受理对党组织和党员违犯党纪行为的检举和党员的控告、申诉，保障党员的权利。</w:t>
      </w:r>
    </w:p>
    <w:p>
      <w:pPr>
        <w:widowControl/>
        <w:spacing w:line="560" w:lineRule="exact"/>
        <w:ind w:firstLine="641" w:firstLineChars="200"/>
        <w:jc w:val="left"/>
        <w:rPr>
          <w:rFonts w:ascii="华文仿宋" w:hAnsi="华文仿宋" w:eastAsia="华文仿宋" w:cs="华文仿宋"/>
          <w:bCs/>
          <w:color w:val="000000"/>
          <w:kern w:val="0"/>
          <w:sz w:val="32"/>
          <w:szCs w:val="32"/>
          <w:highlight w:val="none"/>
        </w:rPr>
      </w:pPr>
      <w:r>
        <w:rPr>
          <w:rFonts w:hint="eastAsia" w:ascii="华文仿宋" w:hAnsi="华文仿宋" w:eastAsia="华文仿宋" w:cs="华文仿宋"/>
          <w:b/>
          <w:color w:val="000000"/>
          <w:kern w:val="0"/>
          <w:sz w:val="32"/>
          <w:szCs w:val="32"/>
          <w:highlight w:val="none"/>
        </w:rPr>
        <w:t>《中华人民共和国监察法》</w:t>
      </w:r>
      <w:r>
        <w:rPr>
          <w:rFonts w:hint="eastAsia" w:ascii="华文仿宋" w:hAnsi="华文仿宋" w:eastAsia="华文仿宋" w:cs="华文仿宋"/>
          <w:bCs/>
          <w:color w:val="000000"/>
          <w:kern w:val="0"/>
          <w:sz w:val="32"/>
          <w:szCs w:val="32"/>
          <w:highlight w:val="none"/>
        </w:rPr>
        <w:t>第十一条 监察委员会依照本法和有关法律规定履行监督、调查、处置职责：</w:t>
      </w:r>
    </w:p>
    <w:p>
      <w:pPr>
        <w:widowControl/>
        <w:spacing w:line="560" w:lineRule="exact"/>
        <w:ind w:firstLine="640" w:firstLineChars="200"/>
        <w:jc w:val="left"/>
        <w:rPr>
          <w:rFonts w:ascii="华文仿宋" w:hAnsi="华文仿宋" w:eastAsia="华文仿宋" w:cs="华文仿宋"/>
          <w:bCs/>
          <w:color w:val="000000"/>
          <w:kern w:val="0"/>
          <w:sz w:val="32"/>
          <w:szCs w:val="32"/>
          <w:highlight w:val="none"/>
        </w:rPr>
      </w:pPr>
      <w:r>
        <w:rPr>
          <w:rFonts w:hint="eastAsia" w:ascii="华文仿宋" w:hAnsi="华文仿宋" w:eastAsia="华文仿宋" w:cs="华文仿宋"/>
          <w:bCs/>
          <w:color w:val="000000"/>
          <w:kern w:val="0"/>
          <w:sz w:val="32"/>
          <w:szCs w:val="32"/>
          <w:highlight w:val="none"/>
        </w:rPr>
        <w:t>（一）监督：监察机关对公职人员依法履职、秉公用权、廉洁从政从业以及道德操守情况进行监督检查。</w:t>
      </w:r>
    </w:p>
    <w:p>
      <w:pPr>
        <w:widowControl/>
        <w:spacing w:line="560" w:lineRule="exact"/>
        <w:ind w:firstLine="640" w:firstLineChars="200"/>
        <w:jc w:val="left"/>
        <w:rPr>
          <w:rFonts w:ascii="华文仿宋" w:hAnsi="华文仿宋" w:eastAsia="华文仿宋" w:cs="华文仿宋"/>
          <w:bCs/>
          <w:color w:val="000000"/>
          <w:kern w:val="0"/>
          <w:sz w:val="32"/>
          <w:szCs w:val="32"/>
          <w:highlight w:val="none"/>
        </w:rPr>
      </w:pPr>
      <w:r>
        <w:rPr>
          <w:rFonts w:hint="eastAsia" w:ascii="华文仿宋" w:hAnsi="华文仿宋" w:eastAsia="华文仿宋" w:cs="华文仿宋"/>
          <w:bCs/>
          <w:color w:val="000000"/>
          <w:kern w:val="0"/>
          <w:sz w:val="32"/>
          <w:szCs w:val="32"/>
          <w:highlight w:val="none"/>
        </w:rPr>
        <w:t>（二）调查：监察机关对涉嫌贪污贿赂、滥用职权、玩忽职守、权力寻租、利益输送、徇私舞弊以及浪费国家资财等职务违法和职务犯罪进行调查。</w:t>
      </w:r>
    </w:p>
    <w:p>
      <w:pPr>
        <w:widowControl/>
        <w:spacing w:line="560" w:lineRule="exact"/>
        <w:ind w:firstLine="640" w:firstLineChars="200"/>
        <w:jc w:val="left"/>
        <w:rPr>
          <w:rFonts w:ascii="华文仿宋" w:hAnsi="华文仿宋" w:eastAsia="华文仿宋" w:cs="华文仿宋"/>
          <w:bCs/>
          <w:color w:val="000000"/>
          <w:kern w:val="0"/>
          <w:sz w:val="32"/>
          <w:szCs w:val="32"/>
          <w:highlight w:val="none"/>
        </w:rPr>
      </w:pPr>
      <w:r>
        <w:rPr>
          <w:rFonts w:hint="eastAsia" w:ascii="华文仿宋" w:hAnsi="华文仿宋" w:eastAsia="华文仿宋" w:cs="华文仿宋"/>
          <w:bCs/>
          <w:color w:val="000000"/>
          <w:kern w:val="0"/>
          <w:sz w:val="32"/>
          <w:szCs w:val="32"/>
          <w:highlight w:val="none"/>
        </w:rPr>
        <w:t>（三）处置：监察机关依据相关法律对违法的公职人员作出政务处分决定；对在行使职权中存在的问题提出监察建议；对履行职责不力、失职失责的领导人员进行问责；对涉嫌职务犯罪的，将调查结果移送检察机关依法提起公诉。</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3" w:firstLineChars="200"/>
        <w:jc w:val="left"/>
        <w:rPr>
          <w:rFonts w:ascii="仿宋_GB2312" w:hAnsi="黑体" w:eastAsia="仿宋_GB2312" w:cs="宋体"/>
          <w:b/>
          <w:bCs/>
          <w:kern w:val="0"/>
          <w:sz w:val="32"/>
          <w:szCs w:val="32"/>
        </w:rPr>
      </w:pPr>
      <w:r>
        <w:rPr>
          <w:rFonts w:hint="eastAsia" w:ascii="仿宋_GB2312" w:hAnsi="黑体" w:eastAsia="仿宋_GB2312" w:cs="宋体"/>
          <w:b/>
          <w:bCs/>
          <w:kern w:val="0"/>
          <w:sz w:val="32"/>
          <w:szCs w:val="32"/>
        </w:rPr>
        <w:t>情况一：有下属预算单位按以下内容说明：</w:t>
      </w:r>
    </w:p>
    <w:p>
      <w:pPr>
        <w:widowControl/>
        <w:spacing w:line="560" w:lineRule="exact"/>
        <w:jc w:val="left"/>
        <w:rPr>
          <w:rFonts w:ascii="仿宋_GB2312" w:hAnsi="宋体" w:eastAsia="仿宋_GB2312" w:cs="宋体"/>
          <w:kern w:val="0"/>
          <w:sz w:val="32"/>
          <w:szCs w:val="32"/>
        </w:rPr>
      </w:pPr>
      <w:r>
        <w:rPr>
          <w:rFonts w:hint="eastAsia" w:ascii="黑体" w:hAnsi="黑体" w:eastAsia="黑体" w:cs="宋体"/>
          <w:b/>
          <w:bCs/>
          <w:kern w:val="0"/>
          <w:sz w:val="32"/>
          <w:szCs w:val="32"/>
        </w:rPr>
        <w:t xml:space="preserve">    </w:t>
      </w:r>
      <w:r>
        <w:rPr>
          <w:rFonts w:hint="eastAsia" w:ascii="仿宋_GB2312" w:hAnsi="宋体" w:eastAsia="仿宋_GB2312" w:cs="宋体"/>
          <w:kern w:val="0"/>
          <w:sz w:val="32"/>
          <w:szCs w:val="32"/>
        </w:rPr>
        <w:t>从预算单位构成看，*部门（单位）的预算包括：*本级预算及下属   家预算单位在内的汇总预算。</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*部门（单位）本级</w:t>
      </w:r>
      <w:r>
        <w:rPr>
          <w:rFonts w:hint="eastAsia" w:ascii="仿宋_GB2312" w:hAnsi="黑体" w:eastAsia="仿宋_GB2312" w:cs="宋体"/>
          <w:bCs/>
          <w:kern w:val="0"/>
          <w:sz w:val="32"/>
          <w:szCs w:val="32"/>
        </w:rPr>
        <w:t>下设   个处室，分别是：</w:t>
      </w:r>
      <w:r>
        <w:rPr>
          <w:rFonts w:hint="eastAsia" w:ascii="仿宋_GB2312" w:hAnsi="宋体" w:eastAsia="仿宋_GB2312" w:cs="宋体"/>
          <w:kern w:val="0"/>
          <w:sz w:val="32"/>
          <w:szCs w:val="32"/>
        </w:rPr>
        <w:t>……。</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本部门（单位）中，行政单位  家，事业单位  家，纳入*部门（单位）*年部预算编制范围的二级预算单位包括：</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1.（列下属单位名称）</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*部门（单位）编制数     ，实有人数    人，其中：在职    人，增加或减少   人； 退休    人，增加或减少   人；离休     人，增加或减少   人。</w:t>
      </w:r>
    </w:p>
    <w:p>
      <w:pPr>
        <w:widowControl/>
        <w:spacing w:line="560" w:lineRule="exact"/>
        <w:jc w:val="left"/>
        <w:rPr>
          <w:rFonts w:ascii="仿宋_GB2312" w:hAnsi="黑体" w:eastAsia="仿宋_GB2312" w:cs="宋体"/>
          <w:b/>
          <w:bCs/>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b/>
          <w:kern w:val="0"/>
          <w:sz w:val="32"/>
          <w:szCs w:val="32"/>
        </w:rPr>
        <w:t>情况二：</w:t>
      </w:r>
      <w:r>
        <w:rPr>
          <w:rFonts w:hint="eastAsia" w:ascii="仿宋_GB2312" w:hAnsi="黑体" w:eastAsia="仿宋_GB2312" w:cs="宋体"/>
          <w:b/>
          <w:bCs/>
          <w:kern w:val="0"/>
          <w:sz w:val="32"/>
          <w:szCs w:val="32"/>
        </w:rPr>
        <w:t>无下属预算单位按以下内容说明：</w:t>
      </w:r>
    </w:p>
    <w:p>
      <w:pPr>
        <w:widowControl/>
        <w:spacing w:beforeLines="50"/>
        <w:ind w:firstLine="640" w:firstLineChars="200"/>
        <w:outlineLvl w:val="1"/>
        <w:rPr>
          <w:rFonts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lang w:val="en-US" w:eastAsia="zh-CN"/>
        </w:rPr>
        <w:t>1、</w:t>
      </w:r>
      <w:r>
        <w:rPr>
          <w:rFonts w:hint="eastAsia" w:ascii="华文仿宋" w:hAnsi="华文仿宋" w:eastAsia="华文仿宋" w:cs="华文仿宋"/>
          <w:kern w:val="0"/>
          <w:sz w:val="32"/>
          <w:szCs w:val="32"/>
          <w:highlight w:val="none"/>
        </w:rPr>
        <w:t>中国共产党奇台县纪律检委员会</w:t>
      </w:r>
      <w:r>
        <w:rPr>
          <w:rFonts w:hint="eastAsia" w:ascii="华文仿宋" w:hAnsi="华文仿宋" w:eastAsia="华文仿宋" w:cs="华文仿宋"/>
          <w:kern w:val="0"/>
          <w:sz w:val="32"/>
          <w:szCs w:val="32"/>
          <w:highlight w:val="none"/>
          <w:lang w:val="en-US" w:eastAsia="zh-CN"/>
        </w:rPr>
        <w:t>无</w:t>
      </w:r>
      <w:r>
        <w:rPr>
          <w:rFonts w:hint="eastAsia" w:ascii="华文仿宋" w:hAnsi="华文仿宋" w:eastAsia="华文仿宋" w:cs="华文仿宋"/>
          <w:kern w:val="0"/>
          <w:sz w:val="32"/>
          <w:szCs w:val="32"/>
          <w:highlight w:val="none"/>
        </w:rPr>
        <w:t>下属预算单位</w:t>
      </w:r>
      <w:r>
        <w:rPr>
          <w:rFonts w:hint="eastAsia" w:ascii="华文仿宋" w:hAnsi="华文仿宋" w:eastAsia="华文仿宋" w:cs="华文仿宋"/>
          <w:kern w:val="0"/>
          <w:sz w:val="32"/>
          <w:szCs w:val="32"/>
          <w:highlight w:val="none"/>
          <w:lang w:eastAsia="zh-CN"/>
        </w:rPr>
        <w:t>。</w:t>
      </w:r>
      <w:r>
        <w:rPr>
          <w:rFonts w:hint="eastAsia" w:ascii="华文仿宋" w:hAnsi="华文仿宋" w:eastAsia="华文仿宋" w:cs="华文仿宋"/>
          <w:kern w:val="0"/>
          <w:sz w:val="32"/>
          <w:szCs w:val="32"/>
          <w:highlight w:val="none"/>
        </w:rPr>
        <w:t>下设</w:t>
      </w:r>
      <w:r>
        <w:rPr>
          <w:rFonts w:hint="eastAsia" w:ascii="华文仿宋" w:hAnsi="华文仿宋" w:eastAsia="华文仿宋" w:cs="华文仿宋"/>
          <w:kern w:val="0"/>
          <w:sz w:val="32"/>
          <w:szCs w:val="32"/>
          <w:highlight w:val="none"/>
          <w:lang w:val="en-US" w:eastAsia="zh-CN"/>
        </w:rPr>
        <w:t>6个派出纪检组1个监察工委及</w:t>
      </w:r>
      <w:r>
        <w:rPr>
          <w:rFonts w:hint="eastAsia" w:ascii="华文仿宋" w:hAnsi="华文仿宋" w:eastAsia="华文仿宋" w:cs="华文仿宋"/>
          <w:kern w:val="0"/>
          <w:sz w:val="32"/>
          <w:szCs w:val="32"/>
          <w:highlight w:val="none"/>
        </w:rPr>
        <w:t>12个处室，</w:t>
      </w:r>
      <w:r>
        <w:rPr>
          <w:rFonts w:hint="eastAsia" w:ascii="华文仿宋" w:hAnsi="华文仿宋" w:eastAsia="华文仿宋" w:cs="华文仿宋"/>
          <w:kern w:val="0"/>
          <w:sz w:val="32"/>
          <w:szCs w:val="32"/>
          <w:highlight w:val="none"/>
          <w:lang w:val="en-US" w:eastAsia="zh-CN"/>
        </w:rPr>
        <w:t>12个处室</w:t>
      </w:r>
      <w:r>
        <w:rPr>
          <w:rFonts w:hint="eastAsia" w:ascii="华文仿宋" w:hAnsi="华文仿宋" w:eastAsia="华文仿宋" w:cs="华文仿宋"/>
          <w:kern w:val="0"/>
          <w:sz w:val="32"/>
          <w:szCs w:val="32"/>
          <w:highlight w:val="none"/>
        </w:rPr>
        <w:t>分别是：办公室、党风政风监督室、纪检监察干部监督管理室、信访室、案件监督管理室、第一纪检监察室（政治纪律纪检室）、第二纪检监察室、第三纪检监察室、第四纪检监察室、组织部、宣传部、审理室。</w:t>
      </w:r>
    </w:p>
    <w:p>
      <w:pPr>
        <w:widowControl/>
        <w:spacing w:line="560" w:lineRule="exact"/>
        <w:ind w:firstLine="640"/>
        <w:jc w:val="left"/>
        <w:rPr>
          <w:rFonts w:ascii="仿宋_GB2312" w:hAnsi="宋体" w:eastAsia="仿宋_GB2312" w:cs="宋体"/>
          <w:kern w:val="0"/>
          <w:sz w:val="32"/>
          <w:szCs w:val="32"/>
        </w:rPr>
      </w:pPr>
      <w:r>
        <w:rPr>
          <w:rFonts w:hint="eastAsia" w:ascii="华文仿宋" w:hAnsi="华文仿宋" w:eastAsia="华文仿宋" w:cs="华文仿宋"/>
          <w:kern w:val="0"/>
          <w:sz w:val="32"/>
          <w:szCs w:val="32"/>
          <w:highlight w:val="none"/>
        </w:rPr>
        <w:t>中国共产党奇台县纪律检委员会</w:t>
      </w:r>
      <w:r>
        <w:rPr>
          <w:rFonts w:hint="eastAsia" w:ascii="仿宋_GB2312" w:hAnsi="宋体" w:eastAsia="仿宋_GB2312" w:cs="宋体"/>
          <w:kern w:val="0"/>
          <w:sz w:val="32"/>
          <w:szCs w:val="32"/>
        </w:rPr>
        <w:t>编制数</w:t>
      </w:r>
      <w:r>
        <w:rPr>
          <w:rFonts w:hint="eastAsia" w:ascii="仿宋_GB2312" w:hAnsi="宋体" w:eastAsia="仿宋_GB2312" w:cs="宋体"/>
          <w:kern w:val="0"/>
          <w:sz w:val="32"/>
          <w:szCs w:val="32"/>
          <w:lang w:val="en-US" w:eastAsia="zh-CN"/>
        </w:rPr>
        <w:t>115个</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县委巡察办编制20个，编制合计135个。</w:t>
      </w:r>
      <w:r>
        <w:rPr>
          <w:rFonts w:hint="eastAsia" w:ascii="仿宋_GB2312" w:hAnsi="宋体" w:eastAsia="仿宋_GB2312" w:cs="宋体"/>
          <w:kern w:val="0"/>
          <w:sz w:val="32"/>
          <w:szCs w:val="32"/>
        </w:rPr>
        <w:t xml:space="preserve">实有人数 </w:t>
      </w:r>
      <w:r>
        <w:rPr>
          <w:rFonts w:hint="eastAsia" w:ascii="仿宋_GB2312" w:hAnsi="宋体" w:eastAsia="仿宋_GB2312" w:cs="宋体"/>
          <w:kern w:val="0"/>
          <w:sz w:val="32"/>
          <w:szCs w:val="32"/>
          <w:lang w:val="en-US" w:eastAsia="zh-CN"/>
        </w:rPr>
        <w:t>124</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115</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 xml:space="preserve">人； 退休 </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 xml:space="preserve">人，增加或减少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60" w:lineRule="exact"/>
        <w:jc w:val="left"/>
        <w:rPr>
          <w:rFonts w:ascii="仿宋_GB2312" w:hAnsi="宋体" w:eastAsia="仿宋_GB2312" w:cs="宋体"/>
          <w:b/>
          <w:kern w:val="0"/>
          <w:sz w:val="32"/>
          <w:szCs w:val="32"/>
        </w:rPr>
      </w:pPr>
      <w:r>
        <w:rPr>
          <w:rFonts w:ascii="仿宋_GB2312" w:hAnsi="宋体" w:eastAsia="仿宋_GB2312" w:cs="宋体"/>
          <w:b/>
          <w:kern w:val="0"/>
          <w:sz w:val="32"/>
          <w:szCs w:val="32"/>
        </w:rPr>
        <w:t xml:space="preserve"> 部门所属二级单位</w:t>
      </w:r>
      <w:r>
        <w:rPr>
          <w:rFonts w:hint="eastAsia" w:ascii="仿宋_GB2312" w:hAnsi="宋体" w:eastAsia="仿宋_GB2312" w:cs="宋体"/>
          <w:b/>
          <w:kern w:val="0"/>
          <w:sz w:val="32"/>
          <w:szCs w:val="32"/>
        </w:rPr>
        <w:t>（包括没有财政拨款的二级预算单位）概况比照部门概况公开。</w:t>
      </w:r>
    </w:p>
    <w:p>
      <w:pPr>
        <w:widowControl/>
        <w:spacing w:line="280" w:lineRule="exact"/>
        <w:jc w:val="center"/>
        <w:outlineLvl w:val="1"/>
        <w:rPr>
          <w:rFonts w:hint="eastAsia" w:ascii="黑体" w:hAnsi="黑体" w:eastAsia="黑体"/>
          <w:kern w:val="0"/>
          <w:sz w:val="32"/>
          <w:szCs w:val="32"/>
        </w:rPr>
      </w:pPr>
    </w:p>
    <w:p>
      <w:pPr>
        <w:widowControl/>
        <w:spacing w:line="280" w:lineRule="exact"/>
        <w:jc w:val="center"/>
        <w:outlineLvl w:val="1"/>
        <w:rPr>
          <w:rFonts w:hint="eastAsia" w:ascii="黑体" w:hAnsi="黑体" w:eastAsia="黑体"/>
          <w:kern w:val="0"/>
          <w:sz w:val="32"/>
          <w:szCs w:val="32"/>
        </w:rPr>
      </w:pPr>
    </w:p>
    <w:p>
      <w:pPr>
        <w:widowControl/>
        <w:spacing w:line="280" w:lineRule="exact"/>
        <w:jc w:val="center"/>
        <w:outlineLvl w:val="1"/>
        <w:rPr>
          <w:rFonts w:hint="eastAsia" w:ascii="黑体" w:hAnsi="黑体" w:eastAsia="黑体"/>
          <w:kern w:val="0"/>
          <w:sz w:val="32"/>
          <w:szCs w:val="32"/>
        </w:rPr>
      </w:pPr>
    </w:p>
    <w:p>
      <w:pPr>
        <w:widowControl/>
        <w:spacing w:line="280" w:lineRule="exact"/>
        <w:jc w:val="center"/>
        <w:outlineLvl w:val="1"/>
        <w:rPr>
          <w:rFonts w:hint="eastAsia" w:ascii="黑体" w:hAnsi="黑体" w:eastAsia="黑体"/>
          <w:kern w:val="0"/>
          <w:sz w:val="32"/>
          <w:szCs w:val="32"/>
        </w:rPr>
      </w:pPr>
    </w:p>
    <w:p>
      <w:pPr>
        <w:widowControl/>
        <w:spacing w:line="280" w:lineRule="exact"/>
        <w:jc w:val="center"/>
        <w:outlineLvl w:val="1"/>
        <w:rPr>
          <w:rFonts w:hint="eastAsia" w:ascii="黑体" w:hAnsi="黑体" w:eastAsia="黑体"/>
          <w:kern w:val="0"/>
          <w:sz w:val="32"/>
          <w:szCs w:val="32"/>
        </w:rPr>
      </w:pPr>
    </w:p>
    <w:p>
      <w:pPr>
        <w:widowControl/>
        <w:spacing w:line="280" w:lineRule="exact"/>
        <w:jc w:val="center"/>
        <w:outlineLvl w:val="1"/>
        <w:rPr>
          <w:rFonts w:hint="eastAsia" w:ascii="黑体" w:hAnsi="黑体" w:eastAsia="黑体"/>
          <w:kern w:val="0"/>
          <w:sz w:val="32"/>
          <w:szCs w:val="32"/>
        </w:rPr>
      </w:pPr>
    </w:p>
    <w:p>
      <w:pPr>
        <w:widowControl/>
        <w:spacing w:line="280" w:lineRule="exact"/>
        <w:jc w:val="both"/>
        <w:outlineLvl w:val="1"/>
        <w:rPr>
          <w:rFonts w:hint="eastAsia" w:ascii="黑体" w:hAnsi="黑体" w:eastAsia="黑体"/>
          <w:kern w:val="0"/>
          <w:sz w:val="32"/>
          <w:szCs w:val="32"/>
          <w:lang w:val="en-US" w:eastAsia="zh-CN"/>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2021</w:t>
      </w:r>
      <w:r>
        <w:rPr>
          <w:rFonts w:hint="eastAsia" w:ascii="黑体" w:hAnsi="黑体" w:eastAsia="黑体"/>
          <w:kern w:val="0"/>
          <w:sz w:val="32"/>
          <w:szCs w:val="32"/>
        </w:rPr>
        <w:t>年</w:t>
      </w:r>
      <w:r>
        <w:rPr>
          <w:rFonts w:hint="eastAsia" w:ascii="黑体" w:hAnsi="黑体" w:eastAsia="黑体"/>
          <w:kern w:val="0"/>
          <w:sz w:val="32"/>
          <w:szCs w:val="32"/>
          <w:lang w:val="en-US" w:eastAsia="zh-CN"/>
        </w:rPr>
        <w:t>中国共产党奇台县纪律检查委员会预算公开表</w:t>
      </w:r>
    </w:p>
    <w:p>
      <w:pPr>
        <w:widowControl/>
        <w:spacing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r>
        <w:rPr>
          <w:rFonts w:hint="eastAsia" w:ascii="仿宋_GB2312" w:hAnsi="宋体" w:eastAsia="仿宋_GB2312"/>
          <w:b/>
          <w:kern w:val="0"/>
          <w:sz w:val="32"/>
          <w:szCs w:val="32"/>
          <w:lang w:val="en-US" w:eastAsia="zh-CN"/>
        </w:rPr>
        <w:t xml:space="preserve">       </w:t>
      </w:r>
      <w:r>
        <w:rPr>
          <w:rFonts w:hint="eastAsia" w:ascii="仿宋_GB2312" w:hAnsi="宋体" w:eastAsia="仿宋_GB2312"/>
          <w:b/>
          <w:kern w:val="0"/>
          <w:sz w:val="32"/>
          <w:szCs w:val="32"/>
        </w:rPr>
        <w:t>部门（单位）收支总体情况表</w:t>
      </w:r>
    </w:p>
    <w:tbl>
      <w:tblPr>
        <w:tblStyle w:val="10"/>
        <w:tblpPr w:leftFromText="180" w:rightFromText="180" w:vertAnchor="text" w:horzAnchor="page" w:tblpX="1710" w:tblpY="296"/>
        <w:tblOverlap w:val="never"/>
        <w:tblW w:w="8662" w:type="dxa"/>
        <w:tblInd w:w="0"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2505.57</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2001.75</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 xml:space="preserve">       2505.57</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上级专项收入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154.32</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218.48</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131.02</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ascii="仿宋_GB2312" w:hAnsi="宋体" w:eastAsia="仿宋_GB2312" w:cs="宋体"/>
                <w:color w:val="000000"/>
                <w:kern w:val="0"/>
                <w:sz w:val="18"/>
                <w:szCs w:val="18"/>
                <w:lang w:bidi="ar"/>
              </w:rPr>
              <w:t xml:space="preserve">234 </w:t>
            </w:r>
            <w:r>
              <w:rPr>
                <w:rFonts w:hint="eastAsia" w:ascii="仿宋_GB2312" w:hAnsi="宋体" w:eastAsia="仿宋_GB2312" w:cs="宋体"/>
                <w:color w:val="000000"/>
                <w:kern w:val="0"/>
                <w:sz w:val="18"/>
                <w:szCs w:val="18"/>
                <w:lang w:bidi="ar"/>
              </w:rPr>
              <w:t>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ind w:firstLine="720" w:firstLineChars="40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2505.57</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2505.57</w:t>
            </w:r>
          </w:p>
        </w:tc>
      </w:tr>
    </w:tbl>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                                                单位：万元</w:t>
      </w:r>
    </w:p>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                                               单位：万元</w:t>
      </w:r>
    </w:p>
    <w:tbl>
      <w:tblPr>
        <w:tblStyle w:val="10"/>
        <w:tblpPr w:leftFromText="180" w:rightFromText="180" w:vertAnchor="text" w:horzAnchor="page" w:tblpX="975" w:tblpY="383"/>
        <w:tblOverlap w:val="never"/>
        <w:tblW w:w="9548" w:type="dxa"/>
        <w:tblInd w:w="0" w:type="dxa"/>
        <w:tblLayout w:type="fixed"/>
        <w:tblCellMar>
          <w:top w:w="0" w:type="dxa"/>
          <w:left w:w="108" w:type="dxa"/>
          <w:bottom w:w="0" w:type="dxa"/>
          <w:right w:w="108" w:type="dxa"/>
        </w:tblCellMar>
      </w:tblPr>
      <w:tblGrid>
        <w:gridCol w:w="460"/>
        <w:gridCol w:w="480"/>
        <w:gridCol w:w="405"/>
        <w:gridCol w:w="1352"/>
        <w:gridCol w:w="1198"/>
        <w:gridCol w:w="1156"/>
        <w:gridCol w:w="341"/>
        <w:gridCol w:w="716"/>
        <w:gridCol w:w="524"/>
        <w:gridCol w:w="562"/>
        <w:gridCol w:w="544"/>
        <w:gridCol w:w="540"/>
        <w:gridCol w:w="642"/>
        <w:gridCol w:w="628"/>
      </w:tblGrid>
      <w:tr>
        <w:tblPrEx>
          <w:tblLayout w:type="fixed"/>
          <w:tblCellMar>
            <w:top w:w="0" w:type="dxa"/>
            <w:left w:w="108" w:type="dxa"/>
            <w:bottom w:w="0" w:type="dxa"/>
            <w:right w:w="108" w:type="dxa"/>
          </w:tblCellMar>
        </w:tblPrEx>
        <w:trPr>
          <w:trHeight w:val="2039" w:hRule="atLeast"/>
        </w:trPr>
        <w:tc>
          <w:tcPr>
            <w:tcW w:w="13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352"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198"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1156"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341"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16"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524"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62"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上级专项收入</w:t>
            </w: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用事业基金弥补收支差额</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单位上年结余（不包含国库集中支付额度</w:t>
            </w:r>
          </w:p>
        </w:tc>
      </w:tr>
      <w:tr>
        <w:tblPrEx>
          <w:tblLayout w:type="fixed"/>
          <w:tblCellMar>
            <w:top w:w="0" w:type="dxa"/>
            <w:left w:w="108" w:type="dxa"/>
            <w:bottom w:w="0" w:type="dxa"/>
            <w:right w:w="108" w:type="dxa"/>
          </w:tblCellMar>
        </w:tblPrEx>
        <w:trPr>
          <w:trHeight w:val="490" w:hRule="atLeast"/>
        </w:trPr>
        <w:tc>
          <w:tcPr>
            <w:tcW w:w="460"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0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352"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198" w:type="dxa"/>
            <w:tcBorders>
              <w:top w:val="single" w:color="auto" w:sz="4" w:space="0"/>
              <w:left w:val="single" w:color="auto" w:sz="4" w:space="0"/>
              <w:bottom w:val="single" w:color="000000" w:sz="4" w:space="0"/>
              <w:right w:val="single" w:color="auto" w:sz="4" w:space="0"/>
            </w:tcBorders>
            <w:vAlign w:val="center"/>
          </w:tcPr>
          <w:p>
            <w:pPr>
              <w:jc w:val="both"/>
              <w:rPr>
                <w:rFonts w:ascii="仿宋_GB2312" w:hAnsi="宋体" w:eastAsia="仿宋_GB2312" w:cs="宋体"/>
                <w:color w:val="000000"/>
                <w:sz w:val="20"/>
                <w:szCs w:val="20"/>
              </w:rPr>
            </w:pPr>
          </w:p>
        </w:tc>
        <w:tc>
          <w:tcPr>
            <w:tcW w:w="1156" w:type="dxa"/>
            <w:tcBorders>
              <w:top w:val="single" w:color="auto" w:sz="4" w:space="0"/>
              <w:left w:val="single" w:color="auto" w:sz="4" w:space="0"/>
              <w:bottom w:val="single" w:color="000000" w:sz="4" w:space="0"/>
              <w:right w:val="single" w:color="auto" w:sz="4" w:space="0"/>
            </w:tcBorders>
            <w:vAlign w:val="center"/>
          </w:tcPr>
          <w:p>
            <w:pPr>
              <w:jc w:val="both"/>
              <w:rPr>
                <w:rFonts w:hint="eastAsia" w:ascii="仿宋_GB2312" w:hAnsi="宋体" w:eastAsia="仿宋_GB2312" w:cs="宋体"/>
                <w:color w:val="000000"/>
                <w:sz w:val="20"/>
                <w:szCs w:val="20"/>
                <w:lang w:val="en-US" w:eastAsia="zh-CN"/>
              </w:rPr>
            </w:pPr>
          </w:p>
        </w:tc>
        <w:tc>
          <w:tcPr>
            <w:tcW w:w="341"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16"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24"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2"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4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rPr>
            </w:pP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rPr>
            </w:pPr>
          </w:p>
        </w:tc>
        <w:tc>
          <w:tcPr>
            <w:tcW w:w="64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rPr>
            </w:pPr>
          </w:p>
        </w:tc>
        <w:tc>
          <w:tcPr>
            <w:tcW w:w="62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15"/>
                <w:szCs w:val="15"/>
              </w:rPr>
            </w:pPr>
            <w:r>
              <w:rPr>
                <w:rFonts w:hint="eastAsia" w:ascii="仿宋_GB2312" w:hAnsi="宋体" w:eastAsia="仿宋_GB2312" w:cs="宋体"/>
                <w:b/>
                <w:color w:val="000000"/>
                <w:kern w:val="0"/>
                <w:sz w:val="15"/>
                <w:szCs w:val="15"/>
                <w:highlight w:val="none"/>
                <w:lang w:val="en-US" w:eastAsia="zh-CN"/>
              </w:rPr>
              <w:t>201</w:t>
            </w:r>
          </w:p>
        </w:tc>
        <w:tc>
          <w:tcPr>
            <w:tcW w:w="480" w:type="dxa"/>
            <w:tcBorders>
              <w:top w:val="nil"/>
              <w:left w:val="nil"/>
              <w:bottom w:val="single" w:color="auto" w:sz="4" w:space="0"/>
              <w:right w:val="single" w:color="auto" w:sz="4" w:space="0"/>
            </w:tcBorders>
            <w:shd w:val="clear" w:color="auto" w:fill="auto"/>
            <w:vAlign w:val="center"/>
          </w:tcPr>
          <w:p>
            <w:pPr>
              <w:jc w:val="center"/>
              <w:rPr>
                <w:rFonts w:hint="eastAsia" w:ascii="仿宋_GB2312" w:eastAsia="仿宋_GB2312"/>
                <w:color w:val="000000"/>
                <w:sz w:val="15"/>
                <w:szCs w:val="15"/>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hint="eastAsia" w:ascii="仿宋_GB2312" w:eastAsia="仿宋_GB2312"/>
                <w:color w:val="000000"/>
                <w:sz w:val="15"/>
                <w:szCs w:val="15"/>
              </w:rPr>
            </w:pPr>
          </w:p>
        </w:tc>
        <w:tc>
          <w:tcPr>
            <w:tcW w:w="1352" w:type="dxa"/>
            <w:tcBorders>
              <w:top w:val="nil"/>
              <w:left w:val="nil"/>
              <w:bottom w:val="single" w:color="auto" w:sz="4" w:space="0"/>
              <w:right w:val="single" w:color="auto" w:sz="4" w:space="0"/>
            </w:tcBorders>
            <w:shd w:val="clear" w:color="auto" w:fill="auto"/>
            <w:vAlign w:val="center"/>
          </w:tcPr>
          <w:p>
            <w:pPr>
              <w:jc w:val="both"/>
              <w:rPr>
                <w:rFonts w:hint="eastAsia" w:ascii="仿宋_GB2312" w:hAnsi="宋体" w:eastAsia="仿宋_GB2312" w:cs="宋体"/>
                <w:b/>
                <w:color w:val="000000"/>
                <w:kern w:val="0"/>
                <w:sz w:val="15"/>
                <w:szCs w:val="15"/>
                <w:highlight w:val="none"/>
              </w:rPr>
            </w:pPr>
            <w:r>
              <w:rPr>
                <w:rFonts w:hint="eastAsia" w:ascii="仿宋_GB2312" w:hAnsi="宋体" w:eastAsia="仿宋_GB2312" w:cs="宋体"/>
                <w:b/>
                <w:color w:val="000000"/>
                <w:kern w:val="0"/>
                <w:sz w:val="15"/>
                <w:szCs w:val="15"/>
                <w:highlight w:val="none"/>
              </w:rPr>
              <w:t>一般公共服务支出</w:t>
            </w:r>
          </w:p>
          <w:p>
            <w:pPr>
              <w:jc w:val="both"/>
              <w:rPr>
                <w:rFonts w:hint="eastAsia" w:ascii="仿宋_GB2312" w:eastAsia="仿宋_GB2312"/>
                <w:color w:val="000000"/>
                <w:sz w:val="15"/>
                <w:szCs w:val="15"/>
                <w:lang w:val="en-US" w:eastAsia="zh-CN"/>
              </w:rPr>
            </w:pPr>
          </w:p>
        </w:tc>
        <w:tc>
          <w:tcPr>
            <w:tcW w:w="11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eastAsia="仿宋_GB2312"/>
                <w:color w:val="000000"/>
                <w:sz w:val="15"/>
                <w:szCs w:val="15"/>
                <w:lang w:val="en-US" w:eastAsia="zh-CN"/>
              </w:rPr>
            </w:pPr>
            <w:r>
              <w:rPr>
                <w:rFonts w:hint="eastAsia" w:ascii="仿宋_GB2312" w:eastAsia="仿宋_GB2312"/>
                <w:color w:val="000000"/>
                <w:sz w:val="15"/>
                <w:szCs w:val="15"/>
                <w:lang w:val="en-US" w:eastAsia="zh-CN"/>
              </w:rPr>
              <w:t>2001.75</w:t>
            </w:r>
          </w:p>
        </w:tc>
        <w:tc>
          <w:tcPr>
            <w:tcW w:w="115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eastAsia="仿宋_GB2312"/>
                <w:color w:val="000000"/>
                <w:sz w:val="15"/>
                <w:szCs w:val="15"/>
                <w:lang w:val="en-US" w:eastAsia="zh-CN"/>
              </w:rPr>
            </w:pPr>
            <w:r>
              <w:rPr>
                <w:rFonts w:hint="eastAsia" w:ascii="仿宋_GB2312" w:eastAsia="仿宋_GB2312"/>
                <w:color w:val="000000"/>
                <w:sz w:val="15"/>
                <w:szCs w:val="15"/>
                <w:lang w:val="en-US" w:eastAsia="zh-CN"/>
              </w:rPr>
              <w:t>2001.75</w:t>
            </w:r>
          </w:p>
        </w:tc>
        <w:tc>
          <w:tcPr>
            <w:tcW w:w="341"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eastAsia="仿宋_GB2312"/>
                <w:color w:val="000000"/>
                <w:sz w:val="15"/>
                <w:szCs w:val="15"/>
              </w:rPr>
            </w:pPr>
          </w:p>
        </w:tc>
        <w:tc>
          <w:tcPr>
            <w:tcW w:w="716" w:type="dxa"/>
            <w:tcBorders>
              <w:top w:val="nil"/>
              <w:left w:val="nil"/>
              <w:bottom w:val="single" w:color="auto" w:sz="4" w:space="0"/>
              <w:right w:val="single" w:color="auto" w:sz="4" w:space="0"/>
            </w:tcBorders>
            <w:shd w:val="clear" w:color="000000" w:fill="FFFFFF"/>
            <w:vAlign w:val="center"/>
          </w:tcPr>
          <w:p>
            <w:pPr>
              <w:rPr>
                <w:rFonts w:hint="eastAsia" w:ascii="仿宋_GB2312" w:eastAsia="仿宋_GB2312"/>
                <w:color w:val="000000"/>
                <w:sz w:val="20"/>
                <w:szCs w:val="20"/>
              </w:rPr>
            </w:pPr>
            <w:r>
              <w:rPr>
                <w:rFonts w:hint="eastAsia" w:ascii="仿宋_GB2312" w:eastAsia="仿宋_GB2312"/>
                <w:color w:val="000000"/>
                <w:sz w:val="20"/>
                <w:szCs w:val="20"/>
              </w:rPr>
              <w:t>　</w:t>
            </w:r>
          </w:p>
        </w:tc>
        <w:tc>
          <w:tcPr>
            <w:tcW w:w="524" w:type="dxa"/>
            <w:tcBorders>
              <w:top w:val="nil"/>
              <w:left w:val="nil"/>
              <w:bottom w:val="single" w:color="auto" w:sz="4" w:space="0"/>
              <w:right w:val="single" w:color="auto" w:sz="4" w:space="0"/>
            </w:tcBorders>
            <w:shd w:val="clear" w:color="000000" w:fill="FFFFFF"/>
            <w:vAlign w:val="center"/>
          </w:tcPr>
          <w:p>
            <w:pPr>
              <w:rPr>
                <w:rFonts w:hint="eastAsia" w:ascii="仿宋_GB2312" w:eastAsia="仿宋_GB2312"/>
                <w:color w:val="000000"/>
                <w:sz w:val="20"/>
                <w:szCs w:val="20"/>
              </w:rPr>
            </w:pPr>
            <w:r>
              <w:rPr>
                <w:rFonts w:hint="eastAsia" w:ascii="仿宋_GB2312" w:eastAsia="仿宋_GB2312"/>
                <w:color w:val="000000"/>
                <w:sz w:val="20"/>
                <w:szCs w:val="20"/>
              </w:rPr>
              <w:t>　</w:t>
            </w:r>
          </w:p>
        </w:tc>
        <w:tc>
          <w:tcPr>
            <w:tcW w:w="562" w:type="dxa"/>
            <w:tcBorders>
              <w:top w:val="nil"/>
              <w:left w:val="nil"/>
              <w:bottom w:val="single" w:color="auto" w:sz="4" w:space="0"/>
              <w:right w:val="single" w:color="auto" w:sz="4" w:space="0"/>
            </w:tcBorders>
            <w:shd w:val="clear" w:color="000000" w:fill="FFFFFF"/>
            <w:vAlign w:val="center"/>
          </w:tcPr>
          <w:p>
            <w:pPr>
              <w:rPr>
                <w:rFonts w:hint="eastAsia" w:ascii="仿宋_GB2312" w:eastAsia="仿宋_GB2312"/>
                <w:color w:val="000000"/>
                <w:sz w:val="20"/>
                <w:szCs w:val="20"/>
              </w:rPr>
            </w:pPr>
            <w:r>
              <w:rPr>
                <w:rFonts w:hint="eastAsia" w:ascii="仿宋_GB2312" w:eastAsia="仿宋_GB2312"/>
                <w:color w:val="000000"/>
                <w:sz w:val="20"/>
                <w:szCs w:val="20"/>
              </w:rPr>
              <w:t>　</w:t>
            </w:r>
          </w:p>
        </w:tc>
        <w:tc>
          <w:tcPr>
            <w:tcW w:w="544"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ascii="仿宋_GB2312" w:eastAsia="仿宋_GB2312"/>
                <w:color w:val="000000"/>
                <w:sz w:val="20"/>
                <w:szCs w:val="20"/>
              </w:rPr>
            </w:pPr>
            <w:r>
              <w:rPr>
                <w:rFonts w:hint="eastAsia" w:ascii="仿宋_GB2312" w:eastAsia="仿宋_GB2312"/>
                <w:color w:val="000000"/>
                <w:sz w:val="20"/>
                <w:szCs w:val="20"/>
              </w:rPr>
              <w:t>　</w:t>
            </w:r>
          </w:p>
        </w:tc>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ascii="仿宋_GB2312" w:eastAsia="仿宋_GB2312"/>
                <w:color w:val="000000"/>
                <w:sz w:val="20"/>
                <w:szCs w:val="20"/>
              </w:rPr>
            </w:pPr>
          </w:p>
        </w:tc>
        <w:tc>
          <w:tcPr>
            <w:tcW w:w="642"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ascii="仿宋_GB2312" w:eastAsia="仿宋_GB2312"/>
                <w:color w:val="000000"/>
                <w:sz w:val="20"/>
                <w:szCs w:val="20"/>
              </w:rPr>
            </w:pPr>
          </w:p>
        </w:tc>
        <w:tc>
          <w:tcPr>
            <w:tcW w:w="62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460"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5"/>
                <w:szCs w:val="15"/>
              </w:rPr>
            </w:pPr>
            <w:r>
              <w:rPr>
                <w:rFonts w:hint="eastAsia" w:ascii="仿宋_GB2312" w:hAnsi="宋体" w:eastAsia="仿宋_GB2312" w:cs="宋体"/>
                <w:color w:val="000000"/>
                <w:kern w:val="0"/>
                <w:sz w:val="15"/>
                <w:szCs w:val="15"/>
                <w:highlight w:val="none"/>
                <w:lang w:val="en-US" w:eastAsia="zh-CN"/>
              </w:rPr>
              <w:t>201</w:t>
            </w:r>
          </w:p>
        </w:tc>
        <w:tc>
          <w:tcPr>
            <w:tcW w:w="480" w:type="dxa"/>
            <w:tcBorders>
              <w:top w:val="nil"/>
              <w:left w:val="nil"/>
              <w:bottom w:val="single" w:color="auto" w:sz="4" w:space="0"/>
              <w:right w:val="single" w:color="auto" w:sz="4" w:space="0"/>
            </w:tcBorders>
            <w:vAlign w:val="center"/>
          </w:tcPr>
          <w:p>
            <w:pPr>
              <w:jc w:val="center"/>
              <w:rPr>
                <w:rFonts w:hint="eastAsia" w:ascii="仿宋_GB2312" w:eastAsia="仿宋_GB2312"/>
                <w:color w:val="000000"/>
                <w:sz w:val="15"/>
                <w:szCs w:val="15"/>
              </w:rPr>
            </w:pPr>
            <w:r>
              <w:rPr>
                <w:rFonts w:hint="eastAsia" w:ascii="仿宋_GB2312" w:hAnsi="宋体" w:eastAsia="仿宋_GB2312" w:cs="宋体"/>
                <w:color w:val="000000"/>
                <w:kern w:val="0"/>
                <w:sz w:val="15"/>
                <w:szCs w:val="15"/>
                <w:highlight w:val="none"/>
                <w:lang w:val="en-US" w:eastAsia="zh-CN"/>
              </w:rPr>
              <w:t>11</w:t>
            </w:r>
          </w:p>
        </w:tc>
        <w:tc>
          <w:tcPr>
            <w:tcW w:w="405" w:type="dxa"/>
            <w:tcBorders>
              <w:top w:val="nil"/>
              <w:left w:val="nil"/>
              <w:bottom w:val="single" w:color="auto" w:sz="4" w:space="0"/>
              <w:right w:val="single" w:color="auto" w:sz="4" w:space="0"/>
            </w:tcBorders>
            <w:vAlign w:val="center"/>
          </w:tcPr>
          <w:p>
            <w:pPr>
              <w:jc w:val="center"/>
              <w:rPr>
                <w:rFonts w:hint="eastAsia" w:ascii="仿宋_GB2312" w:eastAsia="仿宋_GB2312"/>
                <w:color w:val="000000"/>
                <w:sz w:val="15"/>
                <w:szCs w:val="15"/>
              </w:rPr>
            </w:pPr>
          </w:p>
        </w:tc>
        <w:tc>
          <w:tcPr>
            <w:tcW w:w="1352" w:type="dxa"/>
            <w:tcBorders>
              <w:top w:val="nil"/>
              <w:left w:val="nil"/>
              <w:bottom w:val="single" w:color="auto" w:sz="4" w:space="0"/>
              <w:right w:val="single" w:color="auto" w:sz="4" w:space="0"/>
            </w:tcBorders>
            <w:vAlign w:val="center"/>
          </w:tcPr>
          <w:p>
            <w:pPr>
              <w:jc w:val="both"/>
              <w:rPr>
                <w:rFonts w:hint="eastAsia" w:ascii="仿宋_GB2312" w:hAnsi="宋体" w:eastAsia="仿宋_GB2312" w:cs="宋体"/>
                <w:b/>
                <w:color w:val="000000"/>
                <w:kern w:val="0"/>
                <w:sz w:val="15"/>
                <w:szCs w:val="15"/>
                <w:highlight w:val="none"/>
              </w:rPr>
            </w:pPr>
            <w:r>
              <w:rPr>
                <w:rFonts w:hint="eastAsia" w:ascii="仿宋_GB2312" w:hAnsi="宋体" w:eastAsia="仿宋_GB2312" w:cs="宋体"/>
                <w:b/>
                <w:color w:val="000000"/>
                <w:kern w:val="0"/>
                <w:sz w:val="15"/>
                <w:szCs w:val="15"/>
                <w:highlight w:val="none"/>
              </w:rPr>
              <w:t>纪检监察事务</w:t>
            </w:r>
          </w:p>
          <w:p>
            <w:pPr>
              <w:jc w:val="both"/>
              <w:rPr>
                <w:rFonts w:hint="eastAsia" w:ascii="仿宋_GB2312" w:eastAsia="仿宋_GB2312"/>
                <w:color w:val="000000"/>
                <w:sz w:val="15"/>
                <w:szCs w:val="15"/>
              </w:rPr>
            </w:pPr>
          </w:p>
        </w:tc>
        <w:tc>
          <w:tcPr>
            <w:tcW w:w="1198" w:type="dxa"/>
            <w:tcBorders>
              <w:top w:val="nil"/>
              <w:left w:val="nil"/>
              <w:bottom w:val="single" w:color="auto" w:sz="4" w:space="0"/>
              <w:right w:val="single" w:color="auto" w:sz="4" w:space="0"/>
            </w:tcBorders>
            <w:vAlign w:val="center"/>
          </w:tcPr>
          <w:p>
            <w:pPr>
              <w:widowControl/>
              <w:jc w:val="center"/>
              <w:rPr>
                <w:rFonts w:hint="eastAsia" w:ascii="仿宋_GB2312" w:eastAsia="仿宋_GB2312"/>
                <w:color w:val="000000"/>
                <w:sz w:val="15"/>
                <w:szCs w:val="15"/>
                <w:lang w:val="en-US" w:eastAsia="zh-CN"/>
              </w:rPr>
            </w:pPr>
            <w:r>
              <w:rPr>
                <w:rFonts w:hint="eastAsia" w:ascii="仿宋_GB2312" w:eastAsia="仿宋_GB2312"/>
                <w:color w:val="000000"/>
                <w:sz w:val="15"/>
                <w:szCs w:val="15"/>
                <w:lang w:val="en-US" w:eastAsia="zh-CN"/>
              </w:rPr>
              <w:t>2001.75</w:t>
            </w:r>
          </w:p>
        </w:tc>
        <w:tc>
          <w:tcPr>
            <w:tcW w:w="1156" w:type="dxa"/>
            <w:tcBorders>
              <w:top w:val="nil"/>
              <w:left w:val="nil"/>
              <w:bottom w:val="single" w:color="auto" w:sz="4" w:space="0"/>
              <w:right w:val="single" w:color="auto" w:sz="4" w:space="0"/>
            </w:tcBorders>
            <w:vAlign w:val="center"/>
          </w:tcPr>
          <w:p>
            <w:pPr>
              <w:widowControl/>
              <w:jc w:val="center"/>
              <w:rPr>
                <w:rFonts w:hint="eastAsia" w:ascii="仿宋_GB2312" w:eastAsia="仿宋_GB2312"/>
                <w:color w:val="000000"/>
                <w:sz w:val="15"/>
                <w:szCs w:val="15"/>
                <w:lang w:val="en-US" w:eastAsia="zh-CN"/>
              </w:rPr>
            </w:pPr>
            <w:r>
              <w:rPr>
                <w:rFonts w:hint="eastAsia" w:ascii="仿宋_GB2312" w:eastAsia="仿宋_GB2312"/>
                <w:color w:val="000000"/>
                <w:sz w:val="15"/>
                <w:szCs w:val="15"/>
                <w:lang w:val="en-US" w:eastAsia="zh-CN"/>
              </w:rPr>
              <w:t>2001.75</w:t>
            </w:r>
          </w:p>
        </w:tc>
        <w:tc>
          <w:tcPr>
            <w:tcW w:w="341" w:type="dxa"/>
            <w:tcBorders>
              <w:top w:val="nil"/>
              <w:left w:val="nil"/>
              <w:bottom w:val="single" w:color="auto" w:sz="4" w:space="0"/>
              <w:right w:val="single" w:color="auto" w:sz="4" w:space="0"/>
            </w:tcBorders>
            <w:vAlign w:val="center"/>
          </w:tcPr>
          <w:p>
            <w:pPr>
              <w:jc w:val="center"/>
              <w:rPr>
                <w:rFonts w:hint="eastAsia" w:ascii="仿宋_GB2312" w:eastAsia="仿宋_GB2312"/>
                <w:color w:val="000000"/>
                <w:sz w:val="15"/>
                <w:szCs w:val="15"/>
              </w:rPr>
            </w:pPr>
          </w:p>
        </w:tc>
        <w:tc>
          <w:tcPr>
            <w:tcW w:w="716" w:type="dxa"/>
            <w:tcBorders>
              <w:top w:val="nil"/>
              <w:left w:val="nil"/>
              <w:bottom w:val="single" w:color="auto" w:sz="4" w:space="0"/>
              <w:right w:val="single" w:color="auto" w:sz="4" w:space="0"/>
            </w:tcBorders>
            <w:vAlign w:val="center"/>
          </w:tcPr>
          <w:p>
            <w:pPr>
              <w:rPr>
                <w:rFonts w:hint="eastAsia" w:ascii="仿宋_GB2312" w:eastAsia="仿宋_GB2312"/>
                <w:color w:val="000000"/>
                <w:sz w:val="20"/>
                <w:szCs w:val="20"/>
              </w:rPr>
            </w:pPr>
            <w:r>
              <w:rPr>
                <w:rFonts w:hint="eastAsia" w:ascii="仿宋_GB2312" w:eastAsia="仿宋_GB2312"/>
                <w:color w:val="000000"/>
                <w:sz w:val="20"/>
                <w:szCs w:val="20"/>
              </w:rPr>
              <w:t>　</w:t>
            </w:r>
          </w:p>
        </w:tc>
        <w:tc>
          <w:tcPr>
            <w:tcW w:w="524" w:type="dxa"/>
            <w:tcBorders>
              <w:top w:val="nil"/>
              <w:left w:val="nil"/>
              <w:bottom w:val="single" w:color="auto" w:sz="4" w:space="0"/>
              <w:right w:val="single" w:color="auto" w:sz="4" w:space="0"/>
            </w:tcBorders>
            <w:vAlign w:val="center"/>
          </w:tcPr>
          <w:p>
            <w:pPr>
              <w:rPr>
                <w:rFonts w:hint="eastAsia" w:ascii="仿宋_GB2312" w:eastAsia="仿宋_GB2312"/>
                <w:color w:val="000000"/>
                <w:sz w:val="20"/>
                <w:szCs w:val="20"/>
              </w:rPr>
            </w:pPr>
            <w:r>
              <w:rPr>
                <w:rFonts w:hint="eastAsia" w:ascii="仿宋_GB2312" w:eastAsia="仿宋_GB2312"/>
                <w:color w:val="000000"/>
                <w:sz w:val="20"/>
                <w:szCs w:val="20"/>
              </w:rPr>
              <w:t>　</w:t>
            </w:r>
          </w:p>
        </w:tc>
        <w:tc>
          <w:tcPr>
            <w:tcW w:w="562" w:type="dxa"/>
            <w:tcBorders>
              <w:top w:val="nil"/>
              <w:left w:val="nil"/>
              <w:bottom w:val="single" w:color="auto" w:sz="4" w:space="0"/>
              <w:right w:val="single" w:color="auto" w:sz="4" w:space="0"/>
            </w:tcBorders>
            <w:vAlign w:val="center"/>
          </w:tcPr>
          <w:p>
            <w:pPr>
              <w:rPr>
                <w:rFonts w:hint="eastAsia" w:ascii="仿宋_GB2312" w:eastAsia="仿宋_GB2312"/>
                <w:color w:val="000000"/>
                <w:sz w:val="20"/>
                <w:szCs w:val="20"/>
              </w:rPr>
            </w:pPr>
            <w:r>
              <w:rPr>
                <w:rFonts w:hint="eastAsia" w:ascii="仿宋_GB2312" w:eastAsia="仿宋_GB2312"/>
                <w:color w:val="000000"/>
                <w:sz w:val="20"/>
                <w:szCs w:val="20"/>
              </w:rPr>
              <w:t>　</w:t>
            </w:r>
          </w:p>
        </w:tc>
        <w:tc>
          <w:tcPr>
            <w:tcW w:w="544" w:type="dxa"/>
            <w:tcBorders>
              <w:top w:val="single" w:color="auto" w:sz="4" w:space="0"/>
              <w:left w:val="nil"/>
              <w:bottom w:val="single" w:color="auto" w:sz="4" w:space="0"/>
              <w:right w:val="single" w:color="auto" w:sz="4" w:space="0"/>
            </w:tcBorders>
            <w:vAlign w:val="center"/>
          </w:tcPr>
          <w:p>
            <w:pPr>
              <w:rPr>
                <w:rFonts w:hint="eastAsia" w:ascii="仿宋_GB2312" w:eastAsia="仿宋_GB2312"/>
                <w:color w:val="000000"/>
                <w:sz w:val="20"/>
                <w:szCs w:val="20"/>
              </w:rPr>
            </w:pPr>
            <w:r>
              <w:rPr>
                <w:rFonts w:hint="eastAsia" w:ascii="仿宋_GB2312" w:eastAsia="仿宋_GB2312"/>
                <w:color w:val="000000"/>
                <w:sz w:val="20"/>
                <w:szCs w:val="20"/>
              </w:rPr>
              <w:t>　</w:t>
            </w:r>
          </w:p>
        </w:tc>
        <w:tc>
          <w:tcPr>
            <w:tcW w:w="540" w:type="dxa"/>
            <w:tcBorders>
              <w:top w:val="single" w:color="auto" w:sz="4" w:space="0"/>
              <w:left w:val="nil"/>
              <w:bottom w:val="single" w:color="auto" w:sz="4" w:space="0"/>
              <w:right w:val="single" w:color="auto" w:sz="4" w:space="0"/>
            </w:tcBorders>
            <w:vAlign w:val="center"/>
          </w:tcPr>
          <w:p>
            <w:pPr>
              <w:rPr>
                <w:rFonts w:hint="eastAsia" w:ascii="仿宋_GB2312" w:eastAsia="仿宋_GB2312"/>
                <w:color w:val="000000"/>
                <w:sz w:val="20"/>
                <w:szCs w:val="20"/>
              </w:rPr>
            </w:pPr>
          </w:p>
        </w:tc>
        <w:tc>
          <w:tcPr>
            <w:tcW w:w="642" w:type="dxa"/>
            <w:tcBorders>
              <w:top w:val="single" w:color="auto" w:sz="4" w:space="0"/>
              <w:left w:val="nil"/>
              <w:bottom w:val="single" w:color="auto" w:sz="4" w:space="0"/>
              <w:right w:val="single" w:color="auto" w:sz="4" w:space="0"/>
            </w:tcBorders>
            <w:vAlign w:val="center"/>
          </w:tcPr>
          <w:p>
            <w:pPr>
              <w:rPr>
                <w:rFonts w:hint="eastAsia" w:ascii="仿宋_GB2312" w:eastAsia="仿宋_GB2312"/>
                <w:color w:val="000000"/>
                <w:sz w:val="20"/>
                <w:szCs w:val="20"/>
              </w:rPr>
            </w:pPr>
          </w:p>
        </w:tc>
        <w:tc>
          <w:tcPr>
            <w:tcW w:w="628" w:type="dxa"/>
            <w:tcBorders>
              <w:top w:val="single" w:color="auto" w:sz="4" w:space="0"/>
              <w:left w:val="nil"/>
              <w:bottom w:val="single" w:color="auto" w:sz="4" w:space="0"/>
              <w:right w:val="single" w:color="auto" w:sz="4" w:space="0"/>
            </w:tcBorders>
            <w:vAlign w:val="center"/>
          </w:tcPr>
          <w:p>
            <w:pPr>
              <w:rPr>
                <w:rFonts w:hint="eastAsia"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46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201</w:t>
            </w:r>
          </w:p>
        </w:tc>
        <w:tc>
          <w:tcPr>
            <w:tcW w:w="4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11</w:t>
            </w:r>
          </w:p>
        </w:tc>
        <w:tc>
          <w:tcPr>
            <w:tcW w:w="40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5"/>
                <w:szCs w:val="15"/>
              </w:rPr>
            </w:pPr>
            <w:r>
              <w:rPr>
                <w:rFonts w:hint="eastAsia" w:ascii="仿宋_GB2312" w:hAnsi="宋体" w:eastAsia="仿宋_GB2312" w:cs="宋体"/>
                <w:b w:val="0"/>
                <w:bCs w:val="0"/>
                <w:color w:val="000000"/>
                <w:kern w:val="0"/>
                <w:sz w:val="15"/>
                <w:szCs w:val="15"/>
                <w:highlight w:val="none"/>
                <w:lang w:val="en-US" w:eastAsia="zh-CN"/>
              </w:rPr>
              <w:t>01</w:t>
            </w:r>
          </w:p>
        </w:tc>
        <w:tc>
          <w:tcPr>
            <w:tcW w:w="135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5"/>
                <w:szCs w:val="15"/>
              </w:rPr>
            </w:pPr>
            <w:r>
              <w:rPr>
                <w:rFonts w:hint="eastAsia" w:ascii="仿宋_GB2312" w:hAnsi="宋体" w:eastAsia="仿宋_GB2312" w:cs="宋体"/>
                <w:b w:val="0"/>
                <w:bCs w:val="0"/>
                <w:color w:val="000000"/>
                <w:kern w:val="0"/>
                <w:sz w:val="15"/>
                <w:szCs w:val="15"/>
                <w:highlight w:val="none"/>
              </w:rPr>
              <w:t>行政运行</w:t>
            </w:r>
          </w:p>
        </w:tc>
        <w:tc>
          <w:tcPr>
            <w:tcW w:w="119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2001.75</w:t>
            </w:r>
          </w:p>
        </w:tc>
        <w:tc>
          <w:tcPr>
            <w:tcW w:w="115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2001.75</w:t>
            </w:r>
          </w:p>
        </w:tc>
        <w:tc>
          <w:tcPr>
            <w:tcW w:w="34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5"/>
                <w:szCs w:val="15"/>
              </w:rPr>
            </w:pPr>
          </w:p>
        </w:tc>
        <w:tc>
          <w:tcPr>
            <w:tcW w:w="7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2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42"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46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208</w:t>
            </w:r>
          </w:p>
        </w:tc>
        <w:tc>
          <w:tcPr>
            <w:tcW w:w="4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5"/>
                <w:szCs w:val="15"/>
              </w:rPr>
            </w:pPr>
          </w:p>
        </w:tc>
        <w:tc>
          <w:tcPr>
            <w:tcW w:w="40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5"/>
                <w:szCs w:val="15"/>
              </w:rPr>
            </w:pPr>
          </w:p>
        </w:tc>
        <w:tc>
          <w:tcPr>
            <w:tcW w:w="1352"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5"/>
                <w:szCs w:val="15"/>
              </w:rPr>
            </w:pPr>
            <w:r>
              <w:rPr>
                <w:rFonts w:hint="eastAsia" w:ascii="仿宋_GB2312" w:hAnsi="宋体" w:eastAsia="仿宋_GB2312" w:cs="宋体"/>
                <w:b/>
                <w:bCs/>
                <w:color w:val="000000"/>
                <w:kern w:val="0"/>
                <w:sz w:val="15"/>
                <w:szCs w:val="15"/>
                <w:highlight w:val="none"/>
              </w:rPr>
              <w:t>社会保障和就业支出</w:t>
            </w:r>
          </w:p>
        </w:tc>
        <w:tc>
          <w:tcPr>
            <w:tcW w:w="11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218.48</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218.48</w:t>
            </w:r>
          </w:p>
        </w:tc>
        <w:tc>
          <w:tcPr>
            <w:tcW w:w="34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5"/>
                <w:szCs w:val="15"/>
              </w:rPr>
            </w:pPr>
          </w:p>
        </w:tc>
        <w:tc>
          <w:tcPr>
            <w:tcW w:w="7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42"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46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208</w:t>
            </w:r>
          </w:p>
        </w:tc>
        <w:tc>
          <w:tcPr>
            <w:tcW w:w="4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05</w:t>
            </w:r>
          </w:p>
        </w:tc>
        <w:tc>
          <w:tcPr>
            <w:tcW w:w="40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5"/>
                <w:szCs w:val="15"/>
              </w:rPr>
            </w:pPr>
          </w:p>
        </w:tc>
        <w:tc>
          <w:tcPr>
            <w:tcW w:w="1352"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5"/>
                <w:szCs w:val="15"/>
              </w:rPr>
            </w:pPr>
            <w:r>
              <w:rPr>
                <w:rFonts w:hint="eastAsia" w:ascii="仿宋_GB2312" w:hAnsi="宋体" w:eastAsia="仿宋_GB2312" w:cs="宋体"/>
                <w:b/>
                <w:bCs/>
                <w:color w:val="000000"/>
                <w:kern w:val="0"/>
                <w:sz w:val="15"/>
                <w:szCs w:val="15"/>
                <w:highlight w:val="none"/>
              </w:rPr>
              <w:t>行政事业单位离退休</w:t>
            </w:r>
          </w:p>
        </w:tc>
        <w:tc>
          <w:tcPr>
            <w:tcW w:w="11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218.37</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218.37</w:t>
            </w:r>
          </w:p>
        </w:tc>
        <w:tc>
          <w:tcPr>
            <w:tcW w:w="3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7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42"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46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208</w:t>
            </w:r>
          </w:p>
        </w:tc>
        <w:tc>
          <w:tcPr>
            <w:tcW w:w="4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05</w:t>
            </w:r>
          </w:p>
        </w:tc>
        <w:tc>
          <w:tcPr>
            <w:tcW w:w="40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05</w:t>
            </w:r>
          </w:p>
        </w:tc>
        <w:tc>
          <w:tcPr>
            <w:tcW w:w="1352"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rPr>
              <w:t>机关事业单位基本养老保险缴费支出</w:t>
            </w:r>
          </w:p>
        </w:tc>
        <w:tc>
          <w:tcPr>
            <w:tcW w:w="11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218.37</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218.37</w:t>
            </w:r>
          </w:p>
        </w:tc>
        <w:tc>
          <w:tcPr>
            <w:tcW w:w="3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7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42"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208</w:t>
            </w:r>
          </w:p>
        </w:tc>
        <w:tc>
          <w:tcPr>
            <w:tcW w:w="4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08</w:t>
            </w:r>
          </w:p>
        </w:tc>
        <w:tc>
          <w:tcPr>
            <w:tcW w:w="4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p>
        </w:tc>
        <w:tc>
          <w:tcPr>
            <w:tcW w:w="135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sz w:val="15"/>
                <w:szCs w:val="15"/>
              </w:rPr>
            </w:pPr>
            <w:r>
              <w:rPr>
                <w:rFonts w:hint="eastAsia" w:ascii="仿宋_GB2312" w:hAnsi="宋体" w:eastAsia="仿宋_GB2312" w:cs="宋体"/>
                <w:b/>
                <w:bCs/>
                <w:color w:val="000000"/>
                <w:kern w:val="0"/>
                <w:sz w:val="15"/>
                <w:szCs w:val="15"/>
                <w:highlight w:val="none"/>
              </w:rPr>
              <w:t>抚恤</w:t>
            </w:r>
          </w:p>
        </w:tc>
        <w:tc>
          <w:tcPr>
            <w:tcW w:w="11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0.11</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0.11</w:t>
            </w:r>
          </w:p>
        </w:tc>
        <w:tc>
          <w:tcPr>
            <w:tcW w:w="3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7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42"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208</w:t>
            </w:r>
          </w:p>
        </w:tc>
        <w:tc>
          <w:tcPr>
            <w:tcW w:w="4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08</w:t>
            </w:r>
          </w:p>
        </w:tc>
        <w:tc>
          <w:tcPr>
            <w:tcW w:w="4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01</w:t>
            </w:r>
          </w:p>
        </w:tc>
        <w:tc>
          <w:tcPr>
            <w:tcW w:w="13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rPr>
              <w:t xml:space="preserve">  死亡抚恤</w:t>
            </w:r>
          </w:p>
        </w:tc>
        <w:tc>
          <w:tcPr>
            <w:tcW w:w="11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0.11</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0.11</w:t>
            </w:r>
          </w:p>
        </w:tc>
        <w:tc>
          <w:tcPr>
            <w:tcW w:w="3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7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42"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210</w:t>
            </w:r>
          </w:p>
        </w:tc>
        <w:tc>
          <w:tcPr>
            <w:tcW w:w="4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p>
        </w:tc>
        <w:tc>
          <w:tcPr>
            <w:tcW w:w="4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p>
        </w:tc>
        <w:tc>
          <w:tcPr>
            <w:tcW w:w="135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sz w:val="15"/>
                <w:szCs w:val="15"/>
              </w:rPr>
            </w:pPr>
            <w:r>
              <w:rPr>
                <w:rFonts w:hint="eastAsia" w:ascii="仿宋_GB2312" w:hAnsi="宋体" w:eastAsia="仿宋_GB2312" w:cs="宋体"/>
                <w:b/>
                <w:bCs/>
                <w:color w:val="000000"/>
                <w:kern w:val="0"/>
                <w:sz w:val="15"/>
                <w:szCs w:val="15"/>
                <w:highlight w:val="none"/>
              </w:rPr>
              <w:t>卫生健康支出</w:t>
            </w:r>
          </w:p>
        </w:tc>
        <w:tc>
          <w:tcPr>
            <w:tcW w:w="11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154.32</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154.32</w:t>
            </w:r>
          </w:p>
        </w:tc>
        <w:tc>
          <w:tcPr>
            <w:tcW w:w="3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7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42"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210</w:t>
            </w:r>
          </w:p>
        </w:tc>
        <w:tc>
          <w:tcPr>
            <w:tcW w:w="4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11</w:t>
            </w:r>
          </w:p>
        </w:tc>
        <w:tc>
          <w:tcPr>
            <w:tcW w:w="4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p>
        </w:tc>
        <w:tc>
          <w:tcPr>
            <w:tcW w:w="135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sz w:val="15"/>
                <w:szCs w:val="15"/>
              </w:rPr>
            </w:pPr>
            <w:r>
              <w:rPr>
                <w:rFonts w:hint="eastAsia" w:ascii="仿宋_GB2312" w:hAnsi="宋体" w:eastAsia="仿宋_GB2312" w:cs="宋体"/>
                <w:b/>
                <w:bCs/>
                <w:color w:val="000000"/>
                <w:kern w:val="0"/>
                <w:sz w:val="15"/>
                <w:szCs w:val="15"/>
                <w:highlight w:val="none"/>
              </w:rPr>
              <w:t>行政事业单位医疗</w:t>
            </w:r>
          </w:p>
        </w:tc>
        <w:tc>
          <w:tcPr>
            <w:tcW w:w="11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154.32</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154.32</w:t>
            </w:r>
          </w:p>
        </w:tc>
        <w:tc>
          <w:tcPr>
            <w:tcW w:w="3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7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42"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99"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210</w:t>
            </w:r>
          </w:p>
        </w:tc>
        <w:tc>
          <w:tcPr>
            <w:tcW w:w="4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11</w:t>
            </w:r>
          </w:p>
        </w:tc>
        <w:tc>
          <w:tcPr>
            <w:tcW w:w="4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01</w:t>
            </w:r>
          </w:p>
        </w:tc>
        <w:tc>
          <w:tcPr>
            <w:tcW w:w="13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rPr>
              <w:t xml:space="preserve">  行政单位医疗</w:t>
            </w:r>
          </w:p>
        </w:tc>
        <w:tc>
          <w:tcPr>
            <w:tcW w:w="11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111.29</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111.29</w:t>
            </w:r>
          </w:p>
        </w:tc>
        <w:tc>
          <w:tcPr>
            <w:tcW w:w="3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42"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210</w:t>
            </w:r>
          </w:p>
        </w:tc>
        <w:tc>
          <w:tcPr>
            <w:tcW w:w="4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11</w:t>
            </w:r>
          </w:p>
        </w:tc>
        <w:tc>
          <w:tcPr>
            <w:tcW w:w="4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03</w:t>
            </w:r>
          </w:p>
        </w:tc>
        <w:tc>
          <w:tcPr>
            <w:tcW w:w="13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rPr>
              <w:t xml:space="preserve">  公务员医疗补助</w:t>
            </w:r>
          </w:p>
        </w:tc>
        <w:tc>
          <w:tcPr>
            <w:tcW w:w="11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43.03</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43.03</w:t>
            </w:r>
          </w:p>
        </w:tc>
        <w:tc>
          <w:tcPr>
            <w:tcW w:w="3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42"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221</w:t>
            </w:r>
          </w:p>
        </w:tc>
        <w:tc>
          <w:tcPr>
            <w:tcW w:w="4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p>
        </w:tc>
        <w:tc>
          <w:tcPr>
            <w:tcW w:w="4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p>
        </w:tc>
        <w:tc>
          <w:tcPr>
            <w:tcW w:w="135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sz w:val="15"/>
                <w:szCs w:val="15"/>
              </w:rPr>
            </w:pPr>
            <w:r>
              <w:rPr>
                <w:rFonts w:hint="eastAsia" w:ascii="仿宋_GB2312" w:hAnsi="宋体" w:eastAsia="仿宋_GB2312" w:cs="宋体"/>
                <w:b/>
                <w:bCs/>
                <w:color w:val="000000"/>
                <w:kern w:val="0"/>
                <w:sz w:val="15"/>
                <w:szCs w:val="15"/>
                <w:highlight w:val="none"/>
              </w:rPr>
              <w:t>住房保障支出</w:t>
            </w:r>
          </w:p>
        </w:tc>
        <w:tc>
          <w:tcPr>
            <w:tcW w:w="11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131.02</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131.02</w:t>
            </w:r>
          </w:p>
        </w:tc>
        <w:tc>
          <w:tcPr>
            <w:tcW w:w="3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42"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221</w:t>
            </w:r>
          </w:p>
        </w:tc>
        <w:tc>
          <w:tcPr>
            <w:tcW w:w="4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02</w:t>
            </w:r>
          </w:p>
        </w:tc>
        <w:tc>
          <w:tcPr>
            <w:tcW w:w="4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p>
        </w:tc>
        <w:tc>
          <w:tcPr>
            <w:tcW w:w="135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sz w:val="15"/>
                <w:szCs w:val="15"/>
              </w:rPr>
            </w:pPr>
            <w:r>
              <w:rPr>
                <w:rFonts w:hint="eastAsia" w:ascii="仿宋_GB2312" w:hAnsi="宋体" w:eastAsia="仿宋_GB2312" w:cs="宋体"/>
                <w:b/>
                <w:bCs/>
                <w:color w:val="000000"/>
                <w:kern w:val="0"/>
                <w:sz w:val="15"/>
                <w:szCs w:val="15"/>
                <w:highlight w:val="none"/>
              </w:rPr>
              <w:t>住房改革支出</w:t>
            </w:r>
          </w:p>
        </w:tc>
        <w:tc>
          <w:tcPr>
            <w:tcW w:w="11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131.02</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131.02</w:t>
            </w:r>
          </w:p>
        </w:tc>
        <w:tc>
          <w:tcPr>
            <w:tcW w:w="3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42"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221</w:t>
            </w:r>
          </w:p>
        </w:tc>
        <w:tc>
          <w:tcPr>
            <w:tcW w:w="4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02</w:t>
            </w:r>
          </w:p>
        </w:tc>
        <w:tc>
          <w:tcPr>
            <w:tcW w:w="4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lang w:val="en-US" w:eastAsia="zh-CN"/>
              </w:rPr>
              <w:t>01</w:t>
            </w:r>
          </w:p>
        </w:tc>
        <w:tc>
          <w:tcPr>
            <w:tcW w:w="13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仿宋_GB2312" w:hAnsi="宋体" w:eastAsia="仿宋_GB2312" w:cs="宋体"/>
                <w:color w:val="000000"/>
                <w:kern w:val="0"/>
                <w:sz w:val="15"/>
                <w:szCs w:val="15"/>
                <w:highlight w:val="none"/>
              </w:rPr>
              <w:t xml:space="preserve">  住房公积金</w:t>
            </w:r>
          </w:p>
        </w:tc>
        <w:tc>
          <w:tcPr>
            <w:tcW w:w="11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131.02</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5"/>
                <w:szCs w:val="15"/>
              </w:rPr>
            </w:pPr>
            <w:r>
              <w:rPr>
                <w:rFonts w:hint="eastAsia" w:ascii="宋体" w:hAnsi="宋体" w:cs="宋体"/>
                <w:color w:val="000000"/>
                <w:kern w:val="0"/>
                <w:sz w:val="15"/>
                <w:szCs w:val="15"/>
                <w:lang w:val="en-US" w:eastAsia="zh-CN"/>
              </w:rPr>
              <w:t>131.02</w:t>
            </w:r>
          </w:p>
        </w:tc>
        <w:tc>
          <w:tcPr>
            <w:tcW w:w="3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42"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460"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52"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15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3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42"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460"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5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w:t>
            </w:r>
            <w:r>
              <w:rPr>
                <w:rFonts w:ascii="仿宋_GB2312" w:eastAsia="仿宋_GB2312"/>
                <w:b/>
                <w:bCs/>
                <w:color w:val="000000"/>
                <w:sz w:val="20"/>
                <w:szCs w:val="20"/>
              </w:rPr>
              <w:t xml:space="preserve">  </w:t>
            </w:r>
            <w:r>
              <w:rPr>
                <w:rFonts w:hint="eastAsia" w:ascii="仿宋_GB2312" w:eastAsia="仿宋_GB2312"/>
                <w:b/>
                <w:bCs/>
                <w:color w:val="000000"/>
                <w:sz w:val="20"/>
                <w:szCs w:val="20"/>
              </w:rPr>
              <w:t>计</w:t>
            </w:r>
            <w:r>
              <w:rPr>
                <w:rFonts w:hint="eastAsia" w:ascii="仿宋_GB2312" w:eastAsia="仿宋_GB2312"/>
                <w:color w:val="000000"/>
                <w:sz w:val="20"/>
                <w:szCs w:val="20"/>
              </w:rPr>
              <w:t>　</w:t>
            </w:r>
          </w:p>
        </w:tc>
        <w:tc>
          <w:tcPr>
            <w:tcW w:w="119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2505.57</w:t>
            </w:r>
          </w:p>
        </w:tc>
        <w:tc>
          <w:tcPr>
            <w:tcW w:w="115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2505.57</w:t>
            </w:r>
          </w:p>
        </w:tc>
        <w:tc>
          <w:tcPr>
            <w:tcW w:w="3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42"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line="28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spacing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部门（单位）支出总体情况表</w:t>
      </w: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                                                      单位：万元</w:t>
      </w:r>
    </w:p>
    <w:tbl>
      <w:tblPr>
        <w:tblStyle w:val="10"/>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615"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b/>
                <w:color w:val="000000"/>
                <w:kern w:val="0"/>
                <w:sz w:val="18"/>
                <w:szCs w:val="18"/>
                <w:highlight w:val="none"/>
                <w:lang w:val="en-US" w:eastAsia="zh-CN"/>
              </w:rPr>
              <w:t>201</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jc w:val="both"/>
              <w:rPr>
                <w:rFonts w:hint="eastAsia" w:ascii="仿宋_GB2312" w:hAnsi="宋体" w:eastAsia="仿宋_GB2312" w:cs="宋体"/>
                <w:b/>
                <w:color w:val="000000"/>
                <w:kern w:val="0"/>
                <w:sz w:val="24"/>
                <w:szCs w:val="24"/>
                <w:highlight w:val="none"/>
              </w:rPr>
            </w:pPr>
            <w:r>
              <w:rPr>
                <w:rFonts w:hint="eastAsia" w:ascii="仿宋_GB2312" w:hAnsi="宋体" w:eastAsia="仿宋_GB2312" w:cs="宋体"/>
                <w:b/>
                <w:color w:val="000000"/>
                <w:kern w:val="0"/>
                <w:sz w:val="24"/>
                <w:szCs w:val="24"/>
                <w:highlight w:val="none"/>
              </w:rPr>
              <w:t>一般公共服务支出</w:t>
            </w:r>
          </w:p>
          <w:p>
            <w:pPr>
              <w:jc w:val="both"/>
              <w:rPr>
                <w:rFonts w:ascii="宋体" w:hAnsi="宋体" w:cs="宋体"/>
                <w:b/>
                <w:bCs/>
                <w:color w:val="000000"/>
                <w:kern w:val="0"/>
                <w:sz w:val="22"/>
              </w:rPr>
            </w:pPr>
          </w:p>
        </w:tc>
        <w:tc>
          <w:tcPr>
            <w:tcW w:w="185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2001.75</w:t>
            </w:r>
          </w:p>
        </w:tc>
        <w:tc>
          <w:tcPr>
            <w:tcW w:w="18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2001.75</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201</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11</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jc w:val="both"/>
              <w:rPr>
                <w:rFonts w:hint="eastAsia" w:ascii="仿宋_GB2312" w:hAnsi="宋体" w:eastAsia="仿宋_GB2312" w:cs="宋体"/>
                <w:b/>
                <w:color w:val="000000"/>
                <w:kern w:val="0"/>
                <w:sz w:val="24"/>
                <w:szCs w:val="24"/>
                <w:highlight w:val="none"/>
              </w:rPr>
            </w:pPr>
            <w:r>
              <w:rPr>
                <w:rFonts w:hint="eastAsia" w:ascii="仿宋_GB2312" w:hAnsi="宋体" w:eastAsia="仿宋_GB2312" w:cs="宋体"/>
                <w:b/>
                <w:color w:val="000000"/>
                <w:kern w:val="0"/>
                <w:sz w:val="24"/>
                <w:szCs w:val="24"/>
                <w:highlight w:val="none"/>
              </w:rPr>
              <w:t>纪检监察事务</w:t>
            </w:r>
          </w:p>
          <w:p>
            <w:pPr>
              <w:jc w:val="both"/>
              <w:rPr>
                <w:rFonts w:ascii="宋体" w:hAnsi="宋体" w:cs="宋体"/>
                <w:b/>
                <w:bCs/>
                <w:color w:val="000000"/>
                <w:kern w:val="0"/>
                <w:sz w:val="22"/>
              </w:rPr>
            </w:pPr>
          </w:p>
        </w:tc>
        <w:tc>
          <w:tcPr>
            <w:tcW w:w="185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2001.75</w:t>
            </w:r>
          </w:p>
        </w:tc>
        <w:tc>
          <w:tcPr>
            <w:tcW w:w="18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2001.75</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201</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11</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b w:val="0"/>
                <w:bCs w:val="0"/>
                <w:color w:val="000000"/>
                <w:kern w:val="0"/>
                <w:sz w:val="18"/>
                <w:szCs w:val="18"/>
                <w:highlight w:val="none"/>
                <w:lang w:val="en-US" w:eastAsia="zh-CN"/>
              </w:rPr>
              <w:t>01</w:t>
            </w:r>
          </w:p>
        </w:tc>
        <w:tc>
          <w:tcPr>
            <w:tcW w:w="260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rPr>
            </w:pPr>
            <w:r>
              <w:rPr>
                <w:rFonts w:hint="eastAsia" w:ascii="仿宋_GB2312" w:hAnsi="宋体" w:eastAsia="仿宋_GB2312" w:cs="宋体"/>
                <w:b w:val="0"/>
                <w:bCs w:val="0"/>
                <w:color w:val="000000"/>
                <w:kern w:val="0"/>
                <w:sz w:val="24"/>
                <w:szCs w:val="24"/>
                <w:highlight w:val="none"/>
              </w:rPr>
              <w:t>行政运行</w:t>
            </w:r>
          </w:p>
        </w:tc>
        <w:tc>
          <w:tcPr>
            <w:tcW w:w="185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2001.75</w:t>
            </w:r>
          </w:p>
        </w:tc>
        <w:tc>
          <w:tcPr>
            <w:tcW w:w="18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2001.75</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208</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jc w:val="left"/>
              <w:rPr>
                <w:rFonts w:ascii="宋体" w:hAnsi="宋体" w:cs="宋体"/>
                <w:b/>
                <w:bCs/>
                <w:color w:val="000000"/>
                <w:kern w:val="0"/>
                <w:sz w:val="22"/>
              </w:rPr>
            </w:pPr>
            <w:r>
              <w:rPr>
                <w:rFonts w:hint="eastAsia" w:ascii="仿宋_GB2312" w:hAnsi="宋体" w:eastAsia="仿宋_GB2312" w:cs="宋体"/>
                <w:b/>
                <w:bCs/>
                <w:color w:val="000000"/>
                <w:kern w:val="0"/>
                <w:sz w:val="24"/>
                <w:szCs w:val="24"/>
                <w:highlight w:val="none"/>
              </w:rPr>
              <w:t>社会保障和就业支出</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218.48</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218.48</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208</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05</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jc w:val="left"/>
              <w:rPr>
                <w:rFonts w:ascii="宋体" w:hAnsi="宋体" w:cs="宋体"/>
                <w:b/>
                <w:bCs/>
                <w:color w:val="000000"/>
                <w:kern w:val="0"/>
                <w:sz w:val="22"/>
              </w:rPr>
            </w:pPr>
            <w:r>
              <w:rPr>
                <w:rFonts w:hint="eastAsia" w:ascii="仿宋_GB2312" w:hAnsi="宋体" w:eastAsia="仿宋_GB2312" w:cs="宋体"/>
                <w:b/>
                <w:bCs/>
                <w:color w:val="000000"/>
                <w:kern w:val="0"/>
                <w:sz w:val="24"/>
                <w:szCs w:val="24"/>
                <w:highlight w:val="none"/>
              </w:rPr>
              <w:t>行政事业单位离退休</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218.37</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218.37</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208</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05</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05</w:t>
            </w:r>
          </w:p>
        </w:tc>
        <w:tc>
          <w:tcPr>
            <w:tcW w:w="2604" w:type="dxa"/>
            <w:tcBorders>
              <w:top w:val="nil"/>
              <w:left w:val="nil"/>
              <w:bottom w:val="single" w:color="auto" w:sz="4" w:space="0"/>
              <w:right w:val="single" w:color="auto" w:sz="4" w:space="0"/>
            </w:tcBorders>
            <w:vAlign w:val="center"/>
          </w:tcPr>
          <w:p>
            <w:pPr>
              <w:jc w:val="left"/>
              <w:rPr>
                <w:rFonts w:ascii="宋体" w:hAnsi="宋体" w:cs="宋体"/>
                <w:b/>
                <w:bCs/>
                <w:color w:val="000000"/>
                <w:kern w:val="0"/>
                <w:sz w:val="22"/>
              </w:rPr>
            </w:pPr>
            <w:r>
              <w:rPr>
                <w:rFonts w:hint="eastAsia" w:ascii="仿宋_GB2312" w:hAnsi="宋体" w:eastAsia="仿宋_GB2312" w:cs="宋体"/>
                <w:color w:val="000000"/>
                <w:kern w:val="0"/>
                <w:sz w:val="18"/>
                <w:szCs w:val="18"/>
                <w:highlight w:val="none"/>
              </w:rPr>
              <w:t>机关事业单位基本养老保险缴费支出</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218.37</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218.37</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208</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08</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2"/>
              </w:rPr>
            </w:pPr>
            <w:r>
              <w:rPr>
                <w:rFonts w:hint="eastAsia" w:ascii="仿宋_GB2312" w:hAnsi="宋体" w:eastAsia="仿宋_GB2312" w:cs="宋体"/>
                <w:b/>
                <w:bCs/>
                <w:color w:val="000000"/>
                <w:kern w:val="0"/>
                <w:sz w:val="24"/>
                <w:szCs w:val="24"/>
                <w:highlight w:val="none"/>
              </w:rPr>
              <w:t>抚恤</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0.11</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0.11</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208</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08</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01</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仿宋_GB2312" w:hAnsi="宋体" w:eastAsia="仿宋_GB2312" w:cs="宋体"/>
                <w:color w:val="000000"/>
                <w:kern w:val="0"/>
                <w:sz w:val="24"/>
                <w:szCs w:val="24"/>
                <w:highlight w:val="none"/>
              </w:rPr>
              <w:t xml:space="preserve">  死亡抚恤</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0.11</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0.11</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210</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2"/>
              </w:rPr>
            </w:pPr>
            <w:r>
              <w:rPr>
                <w:rFonts w:hint="eastAsia" w:ascii="仿宋_GB2312" w:hAnsi="宋体" w:eastAsia="仿宋_GB2312" w:cs="宋体"/>
                <w:b/>
                <w:bCs/>
                <w:color w:val="000000"/>
                <w:kern w:val="0"/>
                <w:sz w:val="24"/>
                <w:szCs w:val="24"/>
                <w:highlight w:val="none"/>
              </w:rPr>
              <w:t>卫生健康支出</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154.32</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154.32</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210</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11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2"/>
              </w:rPr>
            </w:pPr>
            <w:r>
              <w:rPr>
                <w:rFonts w:hint="eastAsia" w:ascii="仿宋_GB2312" w:hAnsi="宋体" w:eastAsia="仿宋_GB2312" w:cs="宋体"/>
                <w:b/>
                <w:bCs/>
                <w:color w:val="000000"/>
                <w:kern w:val="0"/>
                <w:sz w:val="24"/>
                <w:szCs w:val="24"/>
                <w:highlight w:val="none"/>
              </w:rPr>
              <w:t>行政事业单位医疗</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154.32</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154.32</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210</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11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01</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仿宋_GB2312" w:hAnsi="宋体" w:eastAsia="仿宋_GB2312" w:cs="宋体"/>
                <w:color w:val="000000"/>
                <w:kern w:val="0"/>
                <w:sz w:val="24"/>
                <w:szCs w:val="24"/>
                <w:highlight w:val="none"/>
              </w:rPr>
              <w:t xml:space="preserve">  行政单位医疗</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111.29</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111.29</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210</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11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03</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仿宋_GB2312" w:hAnsi="宋体" w:eastAsia="仿宋_GB2312" w:cs="宋体"/>
                <w:color w:val="000000"/>
                <w:kern w:val="0"/>
                <w:sz w:val="24"/>
                <w:szCs w:val="24"/>
                <w:highlight w:val="none"/>
              </w:rPr>
              <w:t xml:space="preserve">  公务员医疗补助</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43.03</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43.03</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221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2"/>
              </w:rPr>
            </w:pPr>
            <w:r>
              <w:rPr>
                <w:rFonts w:hint="eastAsia" w:ascii="仿宋_GB2312" w:hAnsi="宋体" w:eastAsia="仿宋_GB2312" w:cs="宋体"/>
                <w:b/>
                <w:bCs/>
                <w:color w:val="000000"/>
                <w:kern w:val="0"/>
                <w:sz w:val="24"/>
                <w:szCs w:val="24"/>
                <w:highlight w:val="none"/>
              </w:rPr>
              <w:t>住房保障支出</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131.02</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131.02</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221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02</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2"/>
              </w:rPr>
            </w:pPr>
            <w:r>
              <w:rPr>
                <w:rFonts w:hint="eastAsia" w:ascii="仿宋_GB2312" w:hAnsi="宋体" w:eastAsia="仿宋_GB2312" w:cs="宋体"/>
                <w:b/>
                <w:bCs/>
                <w:color w:val="000000"/>
                <w:kern w:val="0"/>
                <w:sz w:val="24"/>
                <w:szCs w:val="24"/>
                <w:highlight w:val="none"/>
              </w:rPr>
              <w:t>住房改革支出</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131.02</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131.02</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221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02</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仿宋_GB2312" w:hAnsi="宋体" w:eastAsia="仿宋_GB2312" w:cs="宋体"/>
                <w:color w:val="000000"/>
                <w:kern w:val="0"/>
                <w:sz w:val="18"/>
                <w:szCs w:val="18"/>
                <w:highlight w:val="none"/>
                <w:lang w:val="en-US" w:eastAsia="zh-CN"/>
              </w:rPr>
              <w:t>01</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仿宋_GB2312" w:hAnsi="宋体" w:eastAsia="仿宋_GB2312" w:cs="宋体"/>
                <w:color w:val="000000"/>
                <w:kern w:val="0"/>
                <w:sz w:val="24"/>
                <w:szCs w:val="24"/>
                <w:highlight w:val="none"/>
              </w:rPr>
              <w:t xml:space="preserve">  住房公积金</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131.02</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color w:val="000000"/>
                <w:kern w:val="0"/>
                <w:sz w:val="20"/>
                <w:szCs w:val="20"/>
                <w:lang w:val="en-US" w:eastAsia="zh-CN"/>
              </w:rPr>
              <w:t>131.02</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r>
              <w:rPr>
                <w:rFonts w:hint="eastAsia" w:ascii="宋体" w:hAnsi="宋体" w:cs="宋体"/>
                <w:b/>
                <w:bCs/>
                <w:color w:val="000000"/>
                <w:kern w:val="0"/>
                <w:sz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r>
              <w:rPr>
                <w:rFonts w:hint="eastAsia" w:ascii="宋体" w:hAnsi="宋体" w:cs="宋体"/>
                <w:b/>
                <w:bCs/>
                <w:color w:val="000000"/>
                <w:kern w:val="0"/>
                <w:sz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r>
              <w:rPr>
                <w:rFonts w:hint="eastAsia" w:ascii="宋体" w:hAnsi="宋体" w:cs="宋体"/>
                <w:b/>
                <w:bCs/>
                <w:color w:val="000000"/>
                <w:kern w:val="0"/>
                <w:sz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rPr>
            </w:pPr>
            <w:r>
              <w:rPr>
                <w:rFonts w:hint="eastAsia" w:ascii="宋体" w:hAnsi="宋体" w:cs="宋体"/>
                <w:color w:val="000000"/>
                <w:kern w:val="0"/>
                <w:sz w:val="22"/>
              </w:rPr>
              <w:t>　</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rPr>
            </w:pPr>
            <w:r>
              <w:rPr>
                <w:rFonts w:hint="eastAsia" w:ascii="宋体" w:hAnsi="宋体" w:cs="宋体"/>
                <w:color w:val="000000"/>
                <w:kern w:val="0"/>
                <w:sz w:val="22"/>
              </w:rPr>
              <w:t>　</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rPr>
            </w:pPr>
            <w:r>
              <w:rPr>
                <w:rFonts w:hint="eastAsia" w:ascii="宋体" w:hAnsi="宋体" w:cs="宋体"/>
                <w:b/>
                <w:bCs/>
                <w:color w:val="000000"/>
                <w:kern w:val="0"/>
                <w:sz w:val="22"/>
              </w:rPr>
              <w:t>合  计</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2505.57</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2505.57</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ascii="仿宋_GB2312" w:hAnsi="宋体" w:eastAsia="仿宋_GB2312"/>
          <w:kern w:val="0"/>
          <w:szCs w:val="21"/>
        </w:rPr>
        <w:t xml:space="preserve">                                         </w:t>
      </w:r>
      <w:r>
        <w:rPr>
          <w:rFonts w:hint="eastAsia" w:ascii="仿宋_GB2312" w:hAnsi="宋体" w:eastAsia="仿宋_GB2312"/>
          <w:kern w:val="0"/>
          <w:szCs w:val="21"/>
        </w:rPr>
        <w:t xml:space="preserve">                        单位：万元</w:t>
      </w:r>
    </w:p>
    <w:tbl>
      <w:tblPr>
        <w:tblStyle w:val="10"/>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rPr>
            </w:pPr>
            <w:r>
              <w:rPr>
                <w:rFonts w:hint="eastAsia" w:ascii="仿宋_GB2312" w:hAnsi="宋体" w:eastAsia="仿宋_GB2312" w:cs="宋体"/>
                <w:color w:val="000000"/>
                <w:kern w:val="0"/>
                <w:sz w:val="22"/>
                <w:lang w:val="en-US" w:eastAsia="zh-CN"/>
              </w:rPr>
              <w:t>2505.57</w:t>
            </w: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lang w:val="en-US" w:eastAsia="zh-CN"/>
              </w:rPr>
              <w:t>2001.75</w:t>
            </w: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lang w:val="en-US" w:eastAsia="zh-CN"/>
              </w:rPr>
              <w:t>2001.75</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rPr>
            </w:pPr>
            <w:r>
              <w:rPr>
                <w:rFonts w:hint="eastAsia" w:ascii="仿宋_GB2312" w:hAnsi="宋体" w:eastAsia="仿宋_GB2312" w:cs="宋体"/>
                <w:color w:val="000000"/>
                <w:kern w:val="0"/>
                <w:sz w:val="22"/>
                <w:lang w:val="en-US" w:eastAsia="zh-CN"/>
              </w:rPr>
              <w:t>2505.57</w:t>
            </w: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lang w:val="en-US" w:eastAsia="zh-CN"/>
              </w:rPr>
              <w:t>218.48</w:t>
            </w: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lang w:val="en-US" w:eastAsia="zh-CN"/>
              </w:rPr>
              <w:t>218.48</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lang w:val="en-US" w:eastAsia="zh-CN"/>
              </w:rPr>
              <w:t>154.32</w:t>
            </w: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lang w:val="en-US" w:eastAsia="zh-CN"/>
              </w:rPr>
              <w:t>154.32</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lang w:val="en-US" w:eastAsia="zh-CN"/>
              </w:rPr>
              <w:t>131.02</w:t>
            </w: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lang w:val="en-US" w:eastAsia="zh-CN"/>
              </w:rPr>
              <w:t>131.02</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spacing w:line="280" w:lineRule="exact"/>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lang w:val="en-US" w:eastAsia="zh-CN"/>
              </w:rPr>
              <w:t>2505.57</w:t>
            </w: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2505.57</w:t>
            </w: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2505.57</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10"/>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18"/>
                <w:szCs w:val="18"/>
                <w:highlight w:val="none"/>
                <w:lang w:val="en-US" w:eastAsia="zh-CN"/>
              </w:rPr>
              <w:t>201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both"/>
              <w:rPr>
                <w:rFonts w:hint="eastAsia" w:ascii="仿宋_GB2312" w:hAnsi="宋体" w:eastAsia="仿宋_GB2312" w:cs="宋体"/>
                <w:b/>
                <w:color w:val="000000"/>
                <w:kern w:val="0"/>
                <w:sz w:val="24"/>
                <w:szCs w:val="24"/>
                <w:highlight w:val="none"/>
              </w:rPr>
            </w:pPr>
            <w:r>
              <w:rPr>
                <w:rFonts w:hint="eastAsia" w:ascii="仿宋_GB2312" w:hAnsi="宋体" w:eastAsia="仿宋_GB2312" w:cs="宋体"/>
                <w:b/>
                <w:color w:val="000000"/>
                <w:kern w:val="0"/>
                <w:sz w:val="24"/>
                <w:szCs w:val="24"/>
                <w:highlight w:val="none"/>
              </w:rPr>
              <w:t>一般公共服务支出</w:t>
            </w:r>
          </w:p>
          <w:p>
            <w:pPr>
              <w:jc w:val="both"/>
              <w:rPr>
                <w:rFonts w:ascii="仿宋_GB2312" w:hAnsi="宋体" w:eastAsia="仿宋_GB2312" w:cs="宋体"/>
                <w:b/>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宋体" w:hAnsi="宋体" w:cs="宋体"/>
                <w:color w:val="000000"/>
                <w:kern w:val="0"/>
                <w:sz w:val="20"/>
                <w:szCs w:val="20"/>
                <w:lang w:val="en-US" w:eastAsia="zh-CN"/>
              </w:rPr>
              <w:t>2001.75</w:t>
            </w: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宋体" w:hAnsi="宋体" w:cs="宋体"/>
                <w:color w:val="000000"/>
                <w:kern w:val="0"/>
                <w:sz w:val="20"/>
                <w:szCs w:val="20"/>
                <w:lang w:val="en-US" w:eastAsia="zh-CN"/>
              </w:rPr>
              <w:t>2001.75</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201</w:t>
            </w: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jc w:val="both"/>
              <w:rPr>
                <w:rFonts w:hint="eastAsia" w:ascii="仿宋_GB2312" w:hAnsi="宋体" w:eastAsia="仿宋_GB2312" w:cs="宋体"/>
                <w:b/>
                <w:color w:val="000000"/>
                <w:kern w:val="0"/>
                <w:sz w:val="24"/>
                <w:szCs w:val="24"/>
                <w:highlight w:val="none"/>
              </w:rPr>
            </w:pPr>
            <w:r>
              <w:rPr>
                <w:rFonts w:hint="eastAsia" w:ascii="仿宋_GB2312" w:hAnsi="宋体" w:eastAsia="仿宋_GB2312" w:cs="宋体"/>
                <w:b/>
                <w:color w:val="000000"/>
                <w:kern w:val="0"/>
                <w:sz w:val="24"/>
                <w:szCs w:val="24"/>
                <w:highlight w:val="none"/>
              </w:rPr>
              <w:t>纪检监察事务</w:t>
            </w:r>
          </w:p>
          <w:p>
            <w:pPr>
              <w:jc w:val="both"/>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2001.75</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2001.75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201</w:t>
            </w: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b w:val="0"/>
                <w:bCs w:val="0"/>
                <w:color w:val="000000"/>
                <w:kern w:val="0"/>
                <w:sz w:val="18"/>
                <w:szCs w:val="18"/>
                <w:highlight w:val="none"/>
                <w:lang w:val="en-US" w:eastAsia="zh-CN"/>
              </w:rPr>
              <w:t>01</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b w:val="0"/>
                <w:bCs w:val="0"/>
                <w:color w:val="000000"/>
                <w:kern w:val="0"/>
                <w:sz w:val="24"/>
                <w:szCs w:val="24"/>
                <w:highlight w:val="none"/>
              </w:rPr>
              <w:t>行政运行</w:t>
            </w: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2001.75</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2001.75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jc w:val="left"/>
              <w:rPr>
                <w:rFonts w:ascii="宋体" w:hAnsi="宋体" w:cs="宋体"/>
                <w:color w:val="000000"/>
                <w:kern w:val="0"/>
                <w:sz w:val="20"/>
                <w:szCs w:val="20"/>
              </w:rPr>
            </w:pPr>
            <w:r>
              <w:rPr>
                <w:rFonts w:hint="eastAsia" w:ascii="仿宋_GB2312" w:hAnsi="宋体" w:eastAsia="仿宋_GB2312" w:cs="宋体"/>
                <w:b/>
                <w:bCs/>
                <w:color w:val="000000"/>
                <w:kern w:val="0"/>
                <w:sz w:val="24"/>
                <w:szCs w:val="24"/>
                <w:highlight w:val="none"/>
              </w:rPr>
              <w:t>社会保障和就业支出</w:t>
            </w: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218.48</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218.48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05</w:t>
            </w: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jc w:val="left"/>
              <w:rPr>
                <w:rFonts w:ascii="宋体" w:hAnsi="宋体" w:cs="宋体"/>
                <w:color w:val="000000"/>
                <w:kern w:val="0"/>
                <w:sz w:val="20"/>
                <w:szCs w:val="20"/>
              </w:rPr>
            </w:pPr>
            <w:r>
              <w:rPr>
                <w:rFonts w:hint="eastAsia" w:ascii="仿宋_GB2312" w:hAnsi="宋体" w:eastAsia="仿宋_GB2312" w:cs="宋体"/>
                <w:b/>
                <w:bCs/>
                <w:color w:val="000000"/>
                <w:kern w:val="0"/>
                <w:sz w:val="24"/>
                <w:szCs w:val="24"/>
                <w:highlight w:val="none"/>
              </w:rPr>
              <w:t>行政事业单位离退休</w:t>
            </w: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218.37</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218.37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05</w:t>
            </w: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05</w:t>
            </w:r>
          </w:p>
        </w:tc>
        <w:tc>
          <w:tcPr>
            <w:tcW w:w="2510" w:type="dxa"/>
            <w:tcBorders>
              <w:top w:val="nil"/>
              <w:left w:val="nil"/>
              <w:bottom w:val="single" w:color="auto" w:sz="4" w:space="0"/>
              <w:right w:val="single" w:color="auto" w:sz="4" w:space="0"/>
            </w:tcBorders>
            <w:vAlign w:val="center"/>
          </w:tcPr>
          <w:p>
            <w:pPr>
              <w:jc w:val="left"/>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218.37</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218.37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208</w:t>
            </w: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08</w:t>
            </w: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b/>
                <w:bCs/>
                <w:color w:val="000000"/>
                <w:kern w:val="0"/>
                <w:sz w:val="24"/>
                <w:szCs w:val="24"/>
                <w:highlight w:val="none"/>
              </w:rPr>
              <w:t>抚恤</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0.11</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0.11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208</w:t>
            </w: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08</w:t>
            </w: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01</w:t>
            </w: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4"/>
                <w:szCs w:val="24"/>
                <w:highlight w:val="none"/>
              </w:rPr>
              <w:t xml:space="preserve">  死亡抚恤</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0.11</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0.11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210</w:t>
            </w: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b/>
                <w:bCs/>
                <w:color w:val="000000"/>
                <w:kern w:val="0"/>
                <w:sz w:val="24"/>
                <w:szCs w:val="24"/>
                <w:highlight w:val="none"/>
              </w:rPr>
              <w:t>卫生健康支出</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154.32</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154.32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210</w:t>
            </w: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11</w:t>
            </w: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b/>
                <w:bCs/>
                <w:color w:val="000000"/>
                <w:kern w:val="0"/>
                <w:sz w:val="24"/>
                <w:szCs w:val="24"/>
                <w:highlight w:val="none"/>
              </w:rPr>
              <w:t>行政事业单位医疗</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154.32</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154.32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210</w:t>
            </w: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11</w:t>
            </w: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01</w:t>
            </w: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4"/>
                <w:szCs w:val="24"/>
                <w:highlight w:val="none"/>
              </w:rPr>
              <w:t xml:space="preserve">  行政单位医疗</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111.29</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111.29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210</w:t>
            </w: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11</w:t>
            </w: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03</w:t>
            </w: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4"/>
                <w:szCs w:val="24"/>
                <w:highlight w:val="none"/>
              </w:rPr>
              <w:t xml:space="preserve">  公务员医疗补助</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43.03</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43.03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221</w:t>
            </w: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b/>
                <w:bCs/>
                <w:color w:val="000000"/>
                <w:kern w:val="0"/>
                <w:sz w:val="24"/>
                <w:szCs w:val="24"/>
                <w:highlight w:val="none"/>
              </w:rPr>
              <w:t>住房保障支出</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131.02</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131.02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221</w:t>
            </w: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02</w:t>
            </w: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b/>
                <w:bCs/>
                <w:color w:val="000000"/>
                <w:kern w:val="0"/>
                <w:sz w:val="24"/>
                <w:szCs w:val="24"/>
                <w:highlight w:val="none"/>
              </w:rPr>
              <w:t>住房改革支出</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131.02</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131.02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221</w:t>
            </w: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02</w:t>
            </w: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18"/>
                <w:szCs w:val="18"/>
                <w:highlight w:val="none"/>
                <w:lang w:val="en-US" w:eastAsia="zh-CN"/>
              </w:rPr>
              <w:t>01</w:t>
            </w: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4"/>
                <w:szCs w:val="24"/>
                <w:highlight w:val="none"/>
              </w:rPr>
              <w:t xml:space="preserve">  住房公积金</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131.02</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131.02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2505.57</w:t>
            </w: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2505.57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10"/>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b/>
                <w:color w:val="000000"/>
                <w:kern w:val="0"/>
                <w:sz w:val="20"/>
                <w:szCs w:val="20"/>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宋体" w:hAnsi="宋体" w:cs="宋体"/>
                <w:b/>
                <w:color w:val="000000"/>
                <w:kern w:val="0"/>
                <w:sz w:val="20"/>
                <w:szCs w:val="20"/>
                <w:highlight w:val="none"/>
              </w:rPr>
              <w:t>工资福利支出</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1780.42</w:t>
            </w:r>
          </w:p>
        </w:tc>
        <w:tc>
          <w:tcPr>
            <w:tcW w:w="1701" w:type="dxa"/>
            <w:gridSpan w:val="2"/>
            <w:tcBorders>
              <w:top w:val="nil"/>
              <w:left w:val="nil"/>
              <w:bottom w:val="single" w:color="auto" w:sz="4" w:space="0"/>
              <w:right w:val="single" w:color="auto" w:sz="4" w:space="0"/>
            </w:tcBorders>
            <w:vAlign w:val="center"/>
          </w:tcPr>
          <w:p>
            <w:pPr>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1780.42</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highlight w:val="none"/>
              </w:rPr>
              <w:t>01</w:t>
            </w:r>
          </w:p>
        </w:tc>
        <w:tc>
          <w:tcPr>
            <w:tcW w:w="289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宋体" w:hAnsi="宋体" w:cs="宋体"/>
                <w:color w:val="000000"/>
                <w:kern w:val="0"/>
                <w:sz w:val="20"/>
                <w:szCs w:val="20"/>
                <w:highlight w:val="none"/>
              </w:rPr>
              <w:t>基本工资</w:t>
            </w:r>
          </w:p>
        </w:tc>
        <w:tc>
          <w:tcPr>
            <w:tcW w:w="1701" w:type="dxa"/>
            <w:gridSpan w:val="2"/>
            <w:tcBorders>
              <w:top w:val="nil"/>
              <w:left w:val="nil"/>
              <w:bottom w:val="single" w:color="auto" w:sz="4" w:space="0"/>
              <w:right w:val="single" w:color="auto" w:sz="4" w:space="0"/>
            </w:tcBorders>
            <w:vAlign w:val="center"/>
          </w:tcPr>
          <w:p>
            <w:pPr>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452.43</w:t>
            </w:r>
          </w:p>
        </w:tc>
        <w:tc>
          <w:tcPr>
            <w:tcW w:w="1701" w:type="dxa"/>
            <w:gridSpan w:val="2"/>
            <w:tcBorders>
              <w:top w:val="nil"/>
              <w:left w:val="nil"/>
              <w:bottom w:val="single" w:color="auto" w:sz="4" w:space="0"/>
              <w:right w:val="single" w:color="auto" w:sz="4" w:space="0"/>
            </w:tcBorders>
            <w:vAlign w:val="center"/>
          </w:tcPr>
          <w:p>
            <w:pPr>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452.43</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02</w:t>
            </w:r>
          </w:p>
        </w:tc>
        <w:tc>
          <w:tcPr>
            <w:tcW w:w="28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highlight w:val="none"/>
              </w:rPr>
              <w:t>津贴补贴</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780.57</w:t>
            </w:r>
          </w:p>
        </w:tc>
        <w:tc>
          <w:tcPr>
            <w:tcW w:w="1701" w:type="dxa"/>
            <w:gridSpan w:val="2"/>
            <w:tcBorders>
              <w:top w:val="nil"/>
              <w:left w:val="nil"/>
              <w:bottom w:val="single" w:color="auto" w:sz="4" w:space="0"/>
              <w:right w:val="single" w:color="auto" w:sz="4" w:space="0"/>
            </w:tcBorders>
            <w:vAlign w:val="center"/>
          </w:tcPr>
          <w:p>
            <w:pPr>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780.57</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03</w:t>
            </w:r>
          </w:p>
        </w:tc>
        <w:tc>
          <w:tcPr>
            <w:tcW w:w="28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highlight w:val="none"/>
              </w:rPr>
              <w:t>　奖金</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34.27</w:t>
            </w:r>
          </w:p>
        </w:tc>
        <w:tc>
          <w:tcPr>
            <w:tcW w:w="1701" w:type="dxa"/>
            <w:gridSpan w:val="2"/>
            <w:tcBorders>
              <w:top w:val="nil"/>
              <w:left w:val="nil"/>
              <w:bottom w:val="single" w:color="auto" w:sz="4" w:space="0"/>
              <w:right w:val="single" w:color="auto" w:sz="4" w:space="0"/>
            </w:tcBorders>
            <w:vAlign w:val="center"/>
          </w:tcPr>
          <w:p>
            <w:pPr>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34.27</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08</w:t>
            </w:r>
          </w:p>
        </w:tc>
        <w:tc>
          <w:tcPr>
            <w:tcW w:w="2891"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highlight w:val="none"/>
              </w:rPr>
              <w:t>机关事业单位基本养老保险缴费</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218.37</w:t>
            </w:r>
          </w:p>
        </w:tc>
        <w:tc>
          <w:tcPr>
            <w:tcW w:w="1701" w:type="dxa"/>
            <w:gridSpan w:val="2"/>
            <w:tcBorders>
              <w:top w:val="nil"/>
              <w:left w:val="nil"/>
              <w:bottom w:val="single" w:color="auto" w:sz="4" w:space="0"/>
              <w:right w:val="single" w:color="auto" w:sz="4" w:space="0"/>
            </w:tcBorders>
            <w:vAlign w:val="center"/>
          </w:tcPr>
          <w:p>
            <w:pPr>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218.37</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highlight w:val="none"/>
              </w:rPr>
              <w:t>10</w:t>
            </w:r>
          </w:p>
        </w:tc>
        <w:tc>
          <w:tcPr>
            <w:tcW w:w="28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highlight w:val="none"/>
              </w:rPr>
              <w:t>职工基本医疗保险缴费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111.29</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111.29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11</w:t>
            </w:r>
          </w:p>
        </w:tc>
        <w:tc>
          <w:tcPr>
            <w:tcW w:w="28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highlight w:val="none"/>
              </w:rPr>
              <w:t>公务员医疗补助缴费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43.03</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43.03</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12</w:t>
            </w:r>
          </w:p>
        </w:tc>
        <w:tc>
          <w:tcPr>
            <w:tcW w:w="28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highlight w:val="none"/>
              </w:rPr>
              <w:t>　其他社会保险缴费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0.61</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0.61</w:t>
            </w:r>
          </w:p>
        </w:tc>
        <w:tc>
          <w:tcPr>
            <w:tcW w:w="1701"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13</w:t>
            </w:r>
          </w:p>
        </w:tc>
        <w:tc>
          <w:tcPr>
            <w:tcW w:w="28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highlight w:val="none"/>
              </w:rPr>
              <w:t>　住房公积金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131.02</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131.02</w:t>
            </w:r>
          </w:p>
        </w:tc>
        <w:tc>
          <w:tcPr>
            <w:tcW w:w="1701"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99</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 xml:space="preserve">          其他工资福利支出</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8.83</w:t>
            </w:r>
          </w:p>
        </w:tc>
        <w:tc>
          <w:tcPr>
            <w:tcW w:w="1701" w:type="dxa"/>
            <w:gridSpan w:val="2"/>
            <w:tcBorders>
              <w:top w:val="nil"/>
              <w:left w:val="nil"/>
              <w:bottom w:val="single" w:color="auto" w:sz="4" w:space="0"/>
              <w:right w:val="single" w:color="auto" w:sz="4" w:space="0"/>
            </w:tcBorders>
            <w:vAlign w:val="center"/>
          </w:tcPr>
          <w:p>
            <w:pPr>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8.83</w:t>
            </w:r>
          </w:p>
        </w:tc>
        <w:tc>
          <w:tcPr>
            <w:tcW w:w="1701"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b/>
                <w:color w:val="000000"/>
                <w:kern w:val="0"/>
                <w:sz w:val="20"/>
                <w:szCs w:val="20"/>
                <w:highlight w:val="none"/>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b/>
                <w:color w:val="000000"/>
                <w:kern w:val="0"/>
                <w:sz w:val="20"/>
                <w:szCs w:val="20"/>
                <w:highlight w:val="none"/>
              </w:rPr>
              <w:t>商品服务支出</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723.85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723.85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01</w:t>
            </w:r>
          </w:p>
        </w:tc>
        <w:tc>
          <w:tcPr>
            <w:tcW w:w="28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highlight w:val="none"/>
              </w:rPr>
              <w:t>办公费</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663.85</w:t>
            </w:r>
          </w:p>
        </w:tc>
        <w:tc>
          <w:tcPr>
            <w:tcW w:w="1701" w:type="dxa"/>
            <w:gridSpan w:val="2"/>
            <w:tcBorders>
              <w:top w:val="nil"/>
              <w:left w:val="nil"/>
              <w:bottom w:val="single" w:color="auto" w:sz="4" w:space="0"/>
              <w:right w:val="single" w:color="auto" w:sz="4" w:space="0"/>
            </w:tcBorders>
            <w:vAlign w:val="center"/>
          </w:tcPr>
          <w:p>
            <w:pPr>
              <w:widowControl/>
              <w:jc w:val="both"/>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663.85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17</w:t>
            </w:r>
          </w:p>
        </w:tc>
        <w:tc>
          <w:tcPr>
            <w:tcW w:w="28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highlight w:val="none"/>
              </w:rPr>
              <w:t>公务接待费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31</w:t>
            </w:r>
          </w:p>
        </w:tc>
        <w:tc>
          <w:tcPr>
            <w:tcW w:w="28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highlight w:val="none"/>
              </w:rPr>
              <w:t>公务用车运行维护费</w:t>
            </w:r>
          </w:p>
        </w:tc>
        <w:tc>
          <w:tcPr>
            <w:tcW w:w="1701" w:type="dxa"/>
            <w:gridSpan w:val="2"/>
            <w:tcBorders>
              <w:top w:val="nil"/>
              <w:left w:val="nil"/>
              <w:bottom w:val="single" w:color="auto" w:sz="4" w:space="0"/>
              <w:right w:val="single" w:color="auto" w:sz="4" w:space="0"/>
            </w:tcBorders>
            <w:vAlign w:val="center"/>
          </w:tcPr>
          <w:p>
            <w:pPr>
              <w:widowControl/>
              <w:jc w:val="both"/>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 xml:space="preserve">      60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60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 w:hAnsi="仿宋" w:eastAsia="仿宋" w:cs="宋体"/>
                <w:b/>
                <w:color w:val="000000"/>
                <w:kern w:val="0"/>
                <w:szCs w:val="21"/>
                <w:highlight w:val="none"/>
              </w:rPr>
              <w:t>303</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b/>
                <w:color w:val="000000"/>
                <w:kern w:val="0"/>
                <w:sz w:val="18"/>
                <w:szCs w:val="18"/>
                <w:highlight w:val="none"/>
              </w:rPr>
              <w:t>对个人和家庭的补助支出</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1.3</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303</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02</w:t>
            </w:r>
          </w:p>
        </w:tc>
        <w:tc>
          <w:tcPr>
            <w:tcW w:w="28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18"/>
                <w:szCs w:val="18"/>
                <w:highlight w:val="none"/>
              </w:rPr>
              <w:t>退休费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0.99</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0.99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303</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05</w:t>
            </w:r>
          </w:p>
        </w:tc>
        <w:tc>
          <w:tcPr>
            <w:tcW w:w="28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highlight w:val="none"/>
              </w:rPr>
              <w:t>生活补助</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0.11</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0.11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highlight w:val="none"/>
              </w:rPr>
              <w:t>303</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highlight w:val="none"/>
              </w:rPr>
              <w:t>09</w:t>
            </w:r>
          </w:p>
        </w:tc>
        <w:tc>
          <w:tcPr>
            <w:tcW w:w="28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highlight w:val="none"/>
              </w:rPr>
              <w:t>独生子女奖励金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0.2</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2505.57</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1781.72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 xml:space="preserve"> 723.85</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10"/>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68"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w:t>
            </w:r>
            <w:r>
              <w:rPr>
                <w:rFonts w:ascii="仿宋_GB2312" w:hAnsi="宋体" w:eastAsia="仿宋_GB2312"/>
                <w:b/>
                <w:bCs/>
                <w:kern w:val="0"/>
                <w:szCs w:val="21"/>
              </w:rPr>
              <w:t xml:space="preserve"> </w:t>
            </w:r>
            <w:r>
              <w:rPr>
                <w:rFonts w:hint="eastAsia" w:ascii="仿宋_GB2312" w:hAnsi="宋体" w:eastAsia="仿宋_GB2312"/>
                <w:b/>
                <w:bCs/>
                <w:kern w:val="0"/>
                <w:szCs w:val="21"/>
              </w:rPr>
              <w:t>计</w:t>
            </w:r>
          </w:p>
        </w:tc>
        <w:tc>
          <w:tcPr>
            <w:tcW w:w="750" w:type="dxa"/>
            <w:vAlign w:val="center"/>
          </w:tcPr>
          <w:p>
            <w:pPr>
              <w:widowControl/>
              <w:jc w:val="center"/>
              <w:outlineLvl w:val="1"/>
              <w:rPr>
                <w:rFonts w:ascii="仿宋_GB2312" w:hAnsi="宋体" w:eastAsia="仿宋_GB2312"/>
                <w:kern w:val="0"/>
                <w:szCs w:val="21"/>
              </w:rPr>
            </w:pP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                                                    单位：万元</w:t>
      </w:r>
    </w:p>
    <w:tbl>
      <w:tblPr>
        <w:tblStyle w:val="10"/>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 xml:space="preserve">      60</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60</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 xml:space="preserve">    60</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spacing w:line="28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spacing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                                                     单位：万元</w:t>
      </w:r>
    </w:p>
    <w:tbl>
      <w:tblPr>
        <w:tblStyle w:val="10"/>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Layout w:type="fixed"/>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line="280" w:lineRule="exact"/>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0" w:num="1"/>
          <w:rtlGutter w:val="0"/>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2021</w:t>
      </w:r>
      <w:r>
        <w:rPr>
          <w:rFonts w:hint="eastAsia" w:ascii="黑体" w:hAnsi="黑体" w:eastAsia="黑体"/>
          <w:kern w:val="0"/>
          <w:sz w:val="32"/>
          <w:szCs w:val="32"/>
        </w:rPr>
        <w:t>年</w:t>
      </w:r>
      <w:r>
        <w:rPr>
          <w:rFonts w:hint="eastAsia" w:ascii="仿宋_GB2312" w:hAnsi="宋体" w:eastAsia="仿宋_GB2312"/>
          <w:b/>
          <w:kern w:val="0"/>
          <w:sz w:val="32"/>
          <w:szCs w:val="32"/>
          <w:lang w:val="en-US" w:eastAsia="zh-CN"/>
        </w:rPr>
        <w:t>中国共产党奇台县纪律检查委员会</w:t>
      </w:r>
      <w:r>
        <w:rPr>
          <w:rFonts w:hint="eastAsia" w:ascii="黑体" w:hAnsi="黑体" w:eastAsia="黑体"/>
          <w:kern w:val="0"/>
          <w:sz w:val="32"/>
          <w:szCs w:val="32"/>
        </w:rPr>
        <w:t>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仿宋_GB2312" w:hAnsi="宋体" w:eastAsia="仿宋_GB2312"/>
          <w:b/>
          <w:kern w:val="0"/>
          <w:sz w:val="32"/>
          <w:szCs w:val="32"/>
          <w:lang w:val="en-US" w:eastAsia="zh-CN"/>
        </w:rPr>
        <w:t>中国共产党奇台县纪律检查委员会</w:t>
      </w:r>
      <w:r>
        <w:rPr>
          <w:rFonts w:hint="eastAsia" w:ascii="黑体" w:hAnsi="宋体" w:eastAsia="黑体" w:cs="宋体"/>
          <w:kern w:val="0"/>
          <w:sz w:val="32"/>
          <w:szCs w:val="32"/>
          <w:lang w:val="en-US" w:eastAsia="zh-CN"/>
        </w:rPr>
        <w:t>2021</w:t>
      </w:r>
      <w:r>
        <w:rPr>
          <w:rFonts w:hint="eastAsia" w:ascii="黑体" w:hAnsi="宋体" w:eastAsia="黑体" w:cs="宋体"/>
          <w:kern w:val="0"/>
          <w:sz w:val="32"/>
          <w:szCs w:val="32"/>
        </w:rPr>
        <w:t>年收支预算情况的总体说明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val="en-US" w:eastAsia="zh-CN"/>
        </w:rPr>
        <w:t>中国共产党奇台县纪律检查委员会2021</w:t>
      </w:r>
      <w:r>
        <w:rPr>
          <w:rFonts w:hint="eastAsia" w:ascii="仿宋_GB2312" w:hAnsi="宋体" w:eastAsia="仿宋_GB2312" w:cs="宋体"/>
          <w:kern w:val="0"/>
          <w:sz w:val="32"/>
          <w:szCs w:val="32"/>
        </w:rPr>
        <w:t>年所有收入和支出均纳入</w:t>
      </w:r>
      <w:r>
        <w:rPr>
          <w:rFonts w:hint="eastAsia" w:ascii="仿宋_GB2312" w:hAnsi="宋体" w:eastAsia="仿宋_GB2312" w:cs="宋体"/>
          <w:kern w:val="0"/>
          <w:sz w:val="32"/>
          <w:szCs w:val="32"/>
          <w:lang w:val="en-US" w:eastAsia="zh-CN"/>
        </w:rPr>
        <w:t>中国共产党奇台县纪律检查委员会预算管理。收支</w:t>
      </w:r>
      <w:r>
        <w:rPr>
          <w:rFonts w:hint="eastAsia" w:ascii="仿宋_GB2312" w:hAnsi="宋体" w:eastAsia="仿宋_GB2312" w:cs="宋体"/>
          <w:kern w:val="0"/>
          <w:sz w:val="32"/>
          <w:szCs w:val="32"/>
        </w:rPr>
        <w:t xml:space="preserve">总预算  </w:t>
      </w:r>
      <w:r>
        <w:rPr>
          <w:rFonts w:hint="eastAsia" w:ascii="仿宋_GB2312" w:hAnsi="宋体" w:eastAsia="仿宋_GB2312" w:cs="宋体"/>
          <w:kern w:val="0"/>
          <w:sz w:val="32"/>
          <w:szCs w:val="32"/>
          <w:lang w:val="en-US" w:eastAsia="zh-CN"/>
        </w:rPr>
        <w:t>2505.57</w:t>
      </w:r>
      <w:r>
        <w:rPr>
          <w:rFonts w:hint="eastAsia" w:ascii="仿宋_GB2312" w:hAnsi="宋体" w:eastAsia="仿宋_GB2312" w:cs="宋体"/>
          <w:kern w:val="0"/>
          <w:sz w:val="32"/>
          <w:szCs w:val="32"/>
        </w:rPr>
        <w:t xml:space="preserve"> 万元。</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收入预算包括：一般公共预算</w:t>
      </w:r>
      <w:r>
        <w:rPr>
          <w:rFonts w:hint="eastAsia" w:ascii="仿宋_GB2312" w:hAnsi="宋体" w:eastAsia="仿宋_GB2312" w:cs="宋体"/>
          <w:kern w:val="0"/>
          <w:sz w:val="32"/>
          <w:szCs w:val="32"/>
          <w:highlight w:val="none"/>
          <w:lang w:val="en-US" w:eastAsia="zh-CN"/>
        </w:rPr>
        <w:t>2505.57万元</w:t>
      </w:r>
      <w:r>
        <w:rPr>
          <w:rFonts w:hint="eastAsia" w:ascii="仿宋_GB2312" w:hAnsi="宋体" w:eastAsia="仿宋_GB2312" w:cs="宋体"/>
          <w:kern w:val="0"/>
          <w:sz w:val="32"/>
          <w:szCs w:val="32"/>
          <w:highlight w:val="none"/>
        </w:rPr>
        <w:t xml:space="preserve">、 </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支出预算包括：一般公共服务支出</w:t>
      </w:r>
      <w:r>
        <w:rPr>
          <w:rFonts w:hint="eastAsia" w:ascii="仿宋_GB2312" w:hAnsi="宋体" w:eastAsia="仿宋_GB2312" w:cs="宋体"/>
          <w:kern w:val="0"/>
          <w:sz w:val="32"/>
          <w:szCs w:val="32"/>
          <w:highlight w:val="none"/>
          <w:lang w:val="en-US" w:eastAsia="zh-CN"/>
        </w:rPr>
        <w:t>2001.75万元</w:t>
      </w:r>
      <w:r>
        <w:rPr>
          <w:rFonts w:hint="eastAsia" w:ascii="仿宋_GB2312" w:hAnsi="宋体" w:eastAsia="仿宋_GB2312" w:cs="宋体"/>
          <w:kern w:val="0"/>
          <w:sz w:val="32"/>
          <w:szCs w:val="32"/>
          <w:highlight w:val="none"/>
        </w:rPr>
        <w:t>、社会保障和就业支出</w:t>
      </w:r>
      <w:r>
        <w:rPr>
          <w:rFonts w:hint="eastAsia" w:ascii="仿宋_GB2312" w:hAnsi="宋体" w:eastAsia="仿宋_GB2312" w:cs="宋体"/>
          <w:kern w:val="0"/>
          <w:sz w:val="32"/>
          <w:szCs w:val="32"/>
          <w:highlight w:val="none"/>
          <w:lang w:val="en-US" w:eastAsia="zh-CN"/>
        </w:rPr>
        <w:t>218.48万元</w:t>
      </w:r>
      <w:r>
        <w:rPr>
          <w:rFonts w:hint="eastAsia" w:ascii="仿宋_GB2312" w:hAnsi="宋体" w:eastAsia="仿宋_GB2312" w:cs="宋体"/>
          <w:kern w:val="0"/>
          <w:sz w:val="32"/>
          <w:szCs w:val="32"/>
          <w:highlight w:val="none"/>
        </w:rPr>
        <w:t>、医疗卫生健康支出</w:t>
      </w:r>
      <w:r>
        <w:rPr>
          <w:rFonts w:hint="eastAsia" w:ascii="仿宋_GB2312" w:hAnsi="宋体" w:eastAsia="仿宋_GB2312" w:cs="宋体"/>
          <w:kern w:val="0"/>
          <w:sz w:val="32"/>
          <w:szCs w:val="32"/>
          <w:highlight w:val="none"/>
          <w:lang w:val="en-US" w:eastAsia="zh-CN"/>
        </w:rPr>
        <w:t>154.32万元</w:t>
      </w:r>
      <w:r>
        <w:rPr>
          <w:rFonts w:hint="eastAsia" w:ascii="仿宋_GB2312" w:hAnsi="宋体" w:eastAsia="仿宋_GB2312" w:cs="宋体"/>
          <w:kern w:val="0"/>
          <w:sz w:val="32"/>
          <w:szCs w:val="32"/>
          <w:highlight w:val="none"/>
        </w:rPr>
        <w:t>、住房保障支出</w:t>
      </w:r>
      <w:r>
        <w:rPr>
          <w:rFonts w:hint="eastAsia" w:ascii="仿宋_GB2312" w:hAnsi="宋体" w:eastAsia="仿宋_GB2312" w:cs="宋体"/>
          <w:kern w:val="0"/>
          <w:sz w:val="32"/>
          <w:szCs w:val="32"/>
          <w:highlight w:val="none"/>
          <w:lang w:val="en-US" w:eastAsia="zh-CN"/>
        </w:rPr>
        <w:t>131.02万元。</w:t>
      </w: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highlight w:val="none"/>
        </w:rPr>
      </w:pPr>
      <w:r>
        <w:rPr>
          <w:rFonts w:hint="eastAsia" w:ascii="黑体" w:hAnsi="宋体" w:eastAsia="黑体" w:cs="宋体"/>
          <w:kern w:val="0"/>
          <w:sz w:val="32"/>
          <w:szCs w:val="32"/>
          <w:highlight w:val="none"/>
        </w:rPr>
        <w:t>二、关</w:t>
      </w:r>
      <w:r>
        <w:rPr>
          <w:rFonts w:hint="eastAsia" w:ascii="黑体" w:hAnsi="宋体" w:eastAsia="黑体" w:cs="宋体"/>
          <w:kern w:val="0"/>
          <w:sz w:val="32"/>
          <w:szCs w:val="32"/>
          <w:highlight w:val="none"/>
          <w:lang w:val="en-US" w:eastAsia="zh-CN"/>
        </w:rPr>
        <w:t>中国共产党奇台县纪律检查委员会</w:t>
      </w:r>
      <w:r>
        <w:rPr>
          <w:rFonts w:hint="eastAsia" w:ascii="黑体" w:hAnsi="宋体" w:eastAsia="黑体" w:cs="宋体"/>
          <w:kern w:val="0"/>
          <w:sz w:val="32"/>
          <w:szCs w:val="32"/>
          <w:highlight w:val="none"/>
        </w:rPr>
        <w:t>202</w:t>
      </w:r>
      <w:r>
        <w:rPr>
          <w:rFonts w:hint="eastAsia" w:ascii="黑体" w:hAnsi="宋体" w:eastAsia="黑体" w:cs="宋体"/>
          <w:kern w:val="0"/>
          <w:sz w:val="32"/>
          <w:szCs w:val="32"/>
          <w:highlight w:val="none"/>
          <w:lang w:val="en-US" w:eastAsia="zh-CN"/>
        </w:rPr>
        <w:t>1</w:t>
      </w:r>
      <w:r>
        <w:rPr>
          <w:rFonts w:hint="eastAsia" w:ascii="黑体" w:hAnsi="宋体" w:eastAsia="黑体" w:cs="宋体"/>
          <w:kern w:val="0"/>
          <w:sz w:val="32"/>
          <w:szCs w:val="32"/>
          <w:highlight w:val="none"/>
        </w:rPr>
        <w:t>年收入预算情况说明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中国共产党奇台县纪律检查委员会</w:t>
      </w:r>
      <w:r>
        <w:rPr>
          <w:rFonts w:hint="eastAsia" w:ascii="仿宋_GB2312" w:hAnsi="宋体" w:eastAsia="仿宋_GB2312" w:cs="宋体"/>
          <w:kern w:val="0"/>
          <w:sz w:val="32"/>
          <w:szCs w:val="32"/>
          <w:highlight w:val="none"/>
        </w:rPr>
        <w:t xml:space="preserve">收入预算 </w:t>
      </w:r>
      <w:r>
        <w:rPr>
          <w:rFonts w:hint="eastAsia" w:ascii="仿宋_GB2312" w:hAnsi="宋体" w:eastAsia="仿宋_GB2312" w:cs="宋体"/>
          <w:kern w:val="0"/>
          <w:sz w:val="32"/>
          <w:szCs w:val="32"/>
          <w:highlight w:val="none"/>
          <w:lang w:val="en-US" w:eastAsia="zh-CN"/>
        </w:rPr>
        <w:t>2505.57万</w:t>
      </w:r>
      <w:r>
        <w:rPr>
          <w:rFonts w:hint="eastAsia" w:ascii="仿宋_GB2312" w:hAnsi="宋体" w:eastAsia="仿宋_GB2312" w:cs="宋体"/>
          <w:kern w:val="0"/>
          <w:sz w:val="32"/>
          <w:szCs w:val="32"/>
          <w:highlight w:val="none"/>
        </w:rPr>
        <w:t>元，其中：</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一般公共预算 </w:t>
      </w:r>
      <w:r>
        <w:rPr>
          <w:rFonts w:hint="eastAsia" w:ascii="仿宋_GB2312" w:hAnsi="宋体" w:eastAsia="仿宋_GB2312" w:cs="宋体"/>
          <w:kern w:val="0"/>
          <w:sz w:val="32"/>
          <w:szCs w:val="32"/>
          <w:highlight w:val="none"/>
          <w:lang w:val="en-US" w:eastAsia="zh-CN"/>
        </w:rPr>
        <w:t>2505.57</w:t>
      </w:r>
      <w:r>
        <w:rPr>
          <w:rFonts w:hint="eastAsia" w:ascii="仿宋_GB2312" w:hAnsi="宋体" w:eastAsia="仿宋_GB2312" w:cs="宋体"/>
          <w:kern w:val="0"/>
          <w:sz w:val="32"/>
          <w:szCs w:val="32"/>
          <w:highlight w:val="none"/>
        </w:rPr>
        <w:t xml:space="preserve">万元，占 </w:t>
      </w:r>
      <w:r>
        <w:rPr>
          <w:rFonts w:hint="eastAsia" w:ascii="仿宋_GB2312" w:hAnsi="宋体" w:eastAsia="仿宋_GB2312" w:cs="宋体"/>
          <w:kern w:val="0"/>
          <w:sz w:val="32"/>
          <w:szCs w:val="32"/>
          <w:highlight w:val="none"/>
          <w:lang w:val="en-US" w:eastAsia="zh-CN"/>
        </w:rPr>
        <w:t>100</w:t>
      </w:r>
      <w:r>
        <w:rPr>
          <w:rFonts w:hint="eastAsia" w:ascii="仿宋_GB2312" w:hAnsi="宋体" w:eastAsia="仿宋_GB2312" w:cs="宋体"/>
          <w:kern w:val="0"/>
          <w:sz w:val="32"/>
          <w:szCs w:val="32"/>
          <w:highlight w:val="none"/>
        </w:rPr>
        <w:t xml:space="preserve"> %，比上年</w:t>
      </w:r>
      <w:r>
        <w:rPr>
          <w:rFonts w:hint="eastAsia" w:ascii="仿宋_GB2312" w:hAnsi="宋体" w:eastAsia="仿宋_GB2312" w:cs="宋体"/>
          <w:kern w:val="0"/>
          <w:sz w:val="32"/>
          <w:szCs w:val="32"/>
          <w:highlight w:val="none"/>
          <w:lang w:val="en-US" w:eastAsia="zh-CN"/>
        </w:rPr>
        <w:t>1655.86万元增加849.71</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val="en-US" w:eastAsia="zh-CN"/>
        </w:rPr>
        <w:t>增加了51%，</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人员增加，相应工资社保、公积金、经费等都相应增加</w:t>
      </w:r>
      <w:r>
        <w:rPr>
          <w:rFonts w:hint="eastAsia" w:ascii="仿宋_GB2312" w:hAnsi="宋体" w:eastAsia="仿宋_GB2312" w:cs="宋体"/>
          <w:kern w:val="0"/>
          <w:sz w:val="32"/>
          <w:szCs w:val="32"/>
          <w:highlight w:val="none"/>
        </w:rPr>
        <w:t xml:space="preserve">；    </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政府性基金预算未安排。或   </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 xml:space="preserve"> 万元， 占 </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 xml:space="preserve"> %，比上年增加（减少）</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 xml:space="preserve">   万元</w:t>
      </w:r>
      <w:r>
        <w:rPr>
          <w:rFonts w:hint="eastAsia" w:ascii="仿宋_GB2312" w:hAnsi="宋体" w:eastAsia="仿宋_GB2312" w:cs="宋体"/>
          <w:kern w:val="0"/>
          <w:sz w:val="32"/>
          <w:szCs w:val="32"/>
          <w:highlight w:val="none"/>
          <w:lang w:eastAsia="zh-CN"/>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spacing w:line="560" w:lineRule="exact"/>
        <w:ind w:firstLine="643" w:firstLineChars="200"/>
        <w:rPr>
          <w:rFonts w:hint="eastAsia" w:ascii="仿宋_GB2312" w:hAnsi="宋体" w:eastAsia="仿宋_GB2312" w:cs="宋体"/>
          <w:b/>
          <w:kern w:val="0"/>
          <w:sz w:val="32"/>
          <w:szCs w:val="32"/>
        </w:rPr>
      </w:pPr>
    </w:p>
    <w:p>
      <w:pPr>
        <w:numPr>
          <w:ilvl w:val="0"/>
          <w:numId w:val="0"/>
        </w:numPr>
        <w:spacing w:line="560" w:lineRule="exact"/>
        <w:ind w:firstLine="640" w:firstLineChars="200"/>
        <w:rPr>
          <w:rFonts w:ascii="黑体" w:hAnsi="宋体" w:eastAsia="黑体" w:cs="宋体"/>
          <w:kern w:val="0"/>
          <w:sz w:val="32"/>
          <w:szCs w:val="32"/>
          <w:highlight w:val="none"/>
        </w:rPr>
      </w:pPr>
      <w:r>
        <w:rPr>
          <w:rFonts w:hint="eastAsia" w:ascii="黑体" w:hAnsi="宋体" w:eastAsia="黑体" w:cs="宋体"/>
          <w:kern w:val="0"/>
          <w:sz w:val="32"/>
          <w:szCs w:val="32"/>
          <w:highlight w:val="none"/>
        </w:rPr>
        <w:t>三、</w:t>
      </w:r>
      <w:r>
        <w:rPr>
          <w:rFonts w:hint="eastAsia" w:ascii="黑体" w:hAnsi="宋体" w:eastAsia="黑体" w:cs="宋体"/>
          <w:kern w:val="0"/>
          <w:sz w:val="32"/>
          <w:szCs w:val="32"/>
          <w:highlight w:val="none"/>
          <w:lang w:val="en-US" w:eastAsia="zh-CN"/>
        </w:rPr>
        <w:t>关于中国共产党奇台县纪律检查委员会</w:t>
      </w:r>
      <w:r>
        <w:rPr>
          <w:rFonts w:hint="eastAsia" w:ascii="黑体" w:hAnsi="宋体" w:eastAsia="黑体" w:cs="宋体"/>
          <w:kern w:val="0"/>
          <w:sz w:val="32"/>
          <w:szCs w:val="32"/>
          <w:highlight w:val="none"/>
        </w:rPr>
        <w:t>202</w:t>
      </w:r>
      <w:r>
        <w:rPr>
          <w:rFonts w:hint="eastAsia" w:ascii="黑体" w:hAnsi="宋体" w:eastAsia="黑体" w:cs="宋体"/>
          <w:kern w:val="0"/>
          <w:sz w:val="32"/>
          <w:szCs w:val="32"/>
          <w:highlight w:val="none"/>
          <w:lang w:val="en-US" w:eastAsia="zh-CN"/>
        </w:rPr>
        <w:t>1</w:t>
      </w:r>
      <w:r>
        <w:rPr>
          <w:rFonts w:hint="eastAsia" w:ascii="黑体" w:hAnsi="宋体" w:eastAsia="黑体" w:cs="宋体"/>
          <w:kern w:val="0"/>
          <w:sz w:val="32"/>
          <w:szCs w:val="32"/>
          <w:highlight w:val="none"/>
        </w:rPr>
        <w:t>年支出预算情况说明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中国共产党奇台县纪律检查委员会</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rPr>
        <w:t xml:space="preserve">年支出预算    </w:t>
      </w:r>
      <w:r>
        <w:rPr>
          <w:rFonts w:hint="eastAsia" w:ascii="仿宋_GB2312" w:hAnsi="宋体" w:eastAsia="仿宋_GB2312" w:cs="宋体"/>
          <w:kern w:val="0"/>
          <w:sz w:val="32"/>
          <w:szCs w:val="32"/>
          <w:highlight w:val="none"/>
          <w:lang w:val="en-US" w:eastAsia="zh-CN"/>
        </w:rPr>
        <w:t>2505.57</w:t>
      </w:r>
      <w:r>
        <w:rPr>
          <w:rFonts w:hint="eastAsia" w:ascii="仿宋_GB2312" w:hAnsi="宋体" w:eastAsia="仿宋_GB2312" w:cs="宋体"/>
          <w:kern w:val="0"/>
          <w:sz w:val="32"/>
          <w:szCs w:val="32"/>
          <w:highlight w:val="none"/>
        </w:rPr>
        <w:t>元，其中：</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rPr>
        <w:t xml:space="preserve">基本支出 </w:t>
      </w:r>
      <w:r>
        <w:rPr>
          <w:rFonts w:hint="eastAsia" w:ascii="仿宋_GB2312" w:hAnsi="宋体" w:eastAsia="仿宋_GB2312" w:cs="宋体"/>
          <w:kern w:val="0"/>
          <w:sz w:val="32"/>
          <w:szCs w:val="32"/>
          <w:highlight w:val="none"/>
          <w:lang w:val="en-US" w:eastAsia="zh-CN"/>
        </w:rPr>
        <w:t>2505.57</w:t>
      </w:r>
      <w:r>
        <w:rPr>
          <w:rFonts w:hint="eastAsia" w:ascii="仿宋_GB2312" w:hAnsi="宋体" w:eastAsia="仿宋_GB2312" w:cs="宋体"/>
          <w:kern w:val="0"/>
          <w:sz w:val="32"/>
          <w:szCs w:val="32"/>
          <w:highlight w:val="none"/>
        </w:rPr>
        <w:t xml:space="preserve">万元，占 </w:t>
      </w:r>
      <w:r>
        <w:rPr>
          <w:rFonts w:hint="eastAsia" w:ascii="仿宋_GB2312" w:hAnsi="宋体" w:eastAsia="仿宋_GB2312" w:cs="宋体"/>
          <w:kern w:val="0"/>
          <w:sz w:val="32"/>
          <w:szCs w:val="32"/>
          <w:highlight w:val="none"/>
          <w:lang w:val="en-US" w:eastAsia="zh-CN"/>
        </w:rPr>
        <w:t>100</w:t>
      </w:r>
      <w:r>
        <w:rPr>
          <w:rFonts w:hint="eastAsia" w:ascii="仿宋_GB2312" w:hAnsi="宋体" w:eastAsia="仿宋_GB2312" w:cs="宋体"/>
          <w:kern w:val="0"/>
          <w:sz w:val="32"/>
          <w:szCs w:val="32"/>
          <w:highlight w:val="none"/>
        </w:rPr>
        <w:t xml:space="preserve"> %，比上年</w:t>
      </w:r>
      <w:r>
        <w:rPr>
          <w:rFonts w:hint="eastAsia" w:ascii="仿宋_GB2312" w:hAnsi="宋体" w:eastAsia="仿宋_GB2312" w:cs="宋体"/>
          <w:kern w:val="0"/>
          <w:sz w:val="32"/>
          <w:szCs w:val="32"/>
          <w:highlight w:val="none"/>
          <w:lang w:val="en-US" w:eastAsia="zh-CN"/>
        </w:rPr>
        <w:t>1655.86万元增加849.71</w:t>
      </w:r>
      <w:r>
        <w:rPr>
          <w:rFonts w:hint="eastAsia" w:ascii="仿宋_GB2312" w:hAnsi="宋体" w:eastAsia="仿宋_GB2312" w:cs="宋体"/>
          <w:kern w:val="0"/>
          <w:sz w:val="32"/>
          <w:szCs w:val="32"/>
          <w:highlight w:val="none"/>
        </w:rPr>
        <w:t>万元，主要原因是</w:t>
      </w:r>
      <w:r>
        <w:rPr>
          <w:rFonts w:hint="eastAsia" w:ascii="仿宋_GB2312" w:hAnsi="宋体" w:eastAsia="仿宋_GB2312" w:cs="宋体"/>
          <w:kern w:val="0"/>
          <w:sz w:val="32"/>
          <w:szCs w:val="32"/>
          <w:highlight w:val="none"/>
          <w:lang w:val="en-US" w:eastAsia="zh-CN"/>
        </w:rPr>
        <w:t>人员增加，相应工资社保、公积金、经费开支等都相应增加</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项目支出  </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 xml:space="preserve"> 万元，占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 xml:space="preserve">  %，比上年</w:t>
      </w:r>
      <w:r>
        <w:rPr>
          <w:rFonts w:hint="eastAsia" w:ascii="仿宋_GB2312" w:hAnsi="宋体" w:eastAsia="仿宋_GB2312" w:cs="宋体"/>
          <w:kern w:val="0"/>
          <w:sz w:val="32"/>
          <w:szCs w:val="32"/>
          <w:highlight w:val="none"/>
          <w:lang w:val="en-US" w:eastAsia="zh-CN"/>
        </w:rPr>
        <w:t>增加（</w:t>
      </w:r>
      <w:r>
        <w:rPr>
          <w:rFonts w:hint="eastAsia" w:ascii="仿宋_GB2312" w:hAnsi="宋体" w:eastAsia="仿宋_GB2312" w:cs="宋体"/>
          <w:kern w:val="0"/>
          <w:sz w:val="32"/>
          <w:szCs w:val="32"/>
          <w:highlight w:val="none"/>
        </w:rPr>
        <w:t>减少</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万元，主要原因是</w:t>
      </w:r>
      <w:r>
        <w:rPr>
          <w:rFonts w:hint="eastAsia" w:ascii="仿宋_GB2312" w:hAnsi="宋体" w:eastAsia="仿宋_GB2312" w:cs="宋体"/>
          <w:kern w:val="0"/>
          <w:sz w:val="32"/>
          <w:szCs w:val="32"/>
          <w:highlight w:val="none"/>
          <w:lang w:val="en-US" w:eastAsia="zh-CN"/>
        </w:rPr>
        <w:t xml:space="preserve"> 无 </w:t>
      </w:r>
      <w:r>
        <w:rPr>
          <w:rFonts w:hint="eastAsia" w:ascii="仿宋_GB2312" w:hAnsi="宋体" w:eastAsia="仿宋_GB2312" w:cs="宋体"/>
          <w:kern w:val="0"/>
          <w:sz w:val="32"/>
          <w:szCs w:val="32"/>
          <w:highlight w:val="none"/>
        </w:rPr>
        <w:t>。</w:t>
      </w:r>
    </w:p>
    <w:p>
      <w:pPr>
        <w:spacing w:line="560" w:lineRule="exact"/>
        <w:ind w:firstLine="640" w:firstLineChars="200"/>
        <w:rPr>
          <w:rFonts w:ascii="黑体" w:hAnsi="宋体" w:eastAsia="黑体" w:cs="宋体"/>
          <w:kern w:val="0"/>
          <w:sz w:val="32"/>
          <w:szCs w:val="32"/>
          <w:highlight w:val="cyan"/>
        </w:rPr>
      </w:pPr>
    </w:p>
    <w:p>
      <w:pPr>
        <w:numPr>
          <w:ilvl w:val="0"/>
          <w:numId w:val="1"/>
        </w:numPr>
        <w:spacing w:line="580" w:lineRule="exact"/>
        <w:ind w:firstLine="640" w:firstLineChars="200"/>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关于</w:t>
      </w:r>
      <w:r>
        <w:rPr>
          <w:rFonts w:hint="eastAsia" w:ascii="黑体" w:hAnsi="黑体" w:eastAsia="黑体" w:cs="宋体"/>
          <w:bCs/>
          <w:kern w:val="0"/>
          <w:sz w:val="32"/>
          <w:szCs w:val="32"/>
          <w:highlight w:val="none"/>
          <w:lang w:val="en-US" w:eastAsia="zh-CN"/>
        </w:rPr>
        <w:t>中国共产党奇台县纪律检查委员会</w:t>
      </w:r>
      <w:r>
        <w:rPr>
          <w:rFonts w:hint="eastAsia" w:ascii="黑体" w:hAnsi="黑体" w:eastAsia="黑体" w:cs="宋体"/>
          <w:bCs/>
          <w:kern w:val="0"/>
          <w:sz w:val="32"/>
          <w:szCs w:val="32"/>
          <w:highlight w:val="none"/>
        </w:rPr>
        <w:t>202</w:t>
      </w:r>
      <w:r>
        <w:rPr>
          <w:rFonts w:hint="eastAsia" w:ascii="黑体" w:hAnsi="黑体" w:eastAsia="黑体" w:cs="宋体"/>
          <w:bCs/>
          <w:kern w:val="0"/>
          <w:sz w:val="32"/>
          <w:szCs w:val="32"/>
          <w:highlight w:val="none"/>
          <w:lang w:val="en-US" w:eastAsia="zh-CN"/>
        </w:rPr>
        <w:t>1</w:t>
      </w:r>
      <w:r>
        <w:rPr>
          <w:rFonts w:hint="eastAsia" w:ascii="黑体" w:hAnsi="黑体" w:eastAsia="黑体" w:cs="宋体"/>
          <w:bCs/>
          <w:kern w:val="0"/>
          <w:sz w:val="32"/>
          <w:szCs w:val="32"/>
          <w:highlight w:val="none"/>
        </w:rPr>
        <w:t>年财政拨款收支预算情况的总体说明</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2021年财政拨款收支总预算2505..57万元。</w:t>
      </w:r>
    </w:p>
    <w:p>
      <w:pPr>
        <w:spacing w:line="560" w:lineRule="exact"/>
        <w:ind w:firstLine="627" w:firstLineChars="200"/>
        <w:rPr>
          <w:rFonts w:ascii="仿宋_GB2312" w:hAnsi="宋体" w:eastAsia="仿宋_GB2312" w:cs="宋体"/>
          <w:spacing w:val="-4"/>
          <w:kern w:val="0"/>
          <w:sz w:val="32"/>
          <w:szCs w:val="32"/>
          <w:highlight w:val="none"/>
        </w:rPr>
      </w:pPr>
      <w:r>
        <w:rPr>
          <w:rFonts w:hint="eastAsia" w:ascii="仿宋_GB2312" w:hAnsi="宋体" w:eastAsia="仿宋_GB2312" w:cs="宋体"/>
          <w:b/>
          <w:spacing w:val="-4"/>
          <w:kern w:val="0"/>
          <w:sz w:val="32"/>
          <w:szCs w:val="32"/>
          <w:highlight w:val="none"/>
        </w:rPr>
        <w:t>情况一：</w:t>
      </w:r>
      <w:r>
        <w:rPr>
          <w:rFonts w:hint="eastAsia" w:ascii="仿宋_GB2312" w:hAnsi="宋体" w:eastAsia="仿宋_GB2312" w:cs="宋体"/>
          <w:b/>
          <w:kern w:val="0"/>
          <w:sz w:val="32"/>
          <w:szCs w:val="32"/>
          <w:highlight w:val="none"/>
        </w:rPr>
        <w:t>无政府性基金预算拨款的部门单位按以下格式填写</w:t>
      </w:r>
      <w:r>
        <w:rPr>
          <w:rFonts w:hint="eastAsia" w:ascii="仿宋_GB2312" w:hAnsi="宋体" w:eastAsia="仿宋_GB2312" w:cs="宋体"/>
          <w:b/>
          <w:spacing w:val="-4"/>
          <w:kern w:val="0"/>
          <w:sz w:val="32"/>
          <w:szCs w:val="32"/>
          <w:highlight w:val="none"/>
        </w:rPr>
        <w:t>。</w:t>
      </w:r>
    </w:p>
    <w:p>
      <w:pPr>
        <w:spacing w:line="560" w:lineRule="exact"/>
        <w:ind w:firstLine="616" w:firstLineChars="200"/>
        <w:rPr>
          <w:rFonts w:hint="eastAsia" w:ascii="仿宋_GB2312" w:hAnsi="宋体" w:eastAsia="仿宋_GB2312" w:cs="宋体"/>
          <w:spacing w:val="-6"/>
          <w:kern w:val="0"/>
          <w:sz w:val="32"/>
          <w:szCs w:val="32"/>
          <w:highlight w:val="none"/>
        </w:rPr>
      </w:pPr>
      <w:r>
        <w:rPr>
          <w:rFonts w:hint="eastAsia" w:ascii="仿宋_GB2312" w:hAnsi="宋体" w:eastAsia="仿宋_GB2312" w:cs="宋体"/>
          <w:spacing w:val="-6"/>
          <w:kern w:val="0"/>
          <w:sz w:val="32"/>
          <w:szCs w:val="32"/>
          <w:highlight w:val="none"/>
        </w:rPr>
        <w:t>收入全部为一般公共预算拨款，无政府性基金预算拨款。</w:t>
      </w:r>
    </w:p>
    <w:p>
      <w:pPr>
        <w:spacing w:line="560" w:lineRule="exact"/>
        <w:ind w:firstLine="616" w:firstLineChars="200"/>
        <w:rPr>
          <w:rFonts w:hint="eastAsia" w:ascii="仿宋_GB2312" w:hAnsi="宋体" w:eastAsia="仿宋_GB2312" w:cs="宋体"/>
          <w:spacing w:val="-6"/>
          <w:kern w:val="0"/>
          <w:sz w:val="32"/>
          <w:szCs w:val="32"/>
          <w:highlight w:val="none"/>
        </w:rPr>
      </w:pPr>
      <w:r>
        <w:rPr>
          <w:rFonts w:hint="eastAsia" w:ascii="仿宋_GB2312" w:hAnsi="宋体" w:eastAsia="仿宋_GB2312" w:cs="宋体"/>
          <w:spacing w:val="-6"/>
          <w:kern w:val="0"/>
          <w:sz w:val="32"/>
          <w:szCs w:val="32"/>
          <w:highlight w:val="none"/>
        </w:rPr>
        <w:t>收入</w:t>
      </w:r>
      <w:r>
        <w:rPr>
          <w:rFonts w:hint="eastAsia" w:ascii="仿宋_GB2312" w:hAnsi="宋体" w:eastAsia="仿宋_GB2312" w:cs="宋体"/>
          <w:spacing w:val="-6"/>
          <w:kern w:val="0"/>
          <w:sz w:val="32"/>
          <w:szCs w:val="32"/>
          <w:highlight w:val="none"/>
          <w:lang w:val="en-US" w:eastAsia="zh-CN"/>
        </w:rPr>
        <w:t>预算包括：</w:t>
      </w:r>
      <w:r>
        <w:rPr>
          <w:rFonts w:hint="eastAsia" w:ascii="仿宋_GB2312" w:hAnsi="宋体" w:eastAsia="仿宋_GB2312" w:cs="宋体"/>
          <w:spacing w:val="-6"/>
          <w:kern w:val="0"/>
          <w:sz w:val="32"/>
          <w:szCs w:val="32"/>
          <w:highlight w:val="none"/>
        </w:rPr>
        <w:t>一般公共预算拨款</w:t>
      </w:r>
      <w:r>
        <w:rPr>
          <w:rFonts w:hint="eastAsia" w:ascii="仿宋_GB2312" w:hAnsi="宋体" w:eastAsia="仿宋_GB2312" w:cs="宋体"/>
          <w:spacing w:val="-6"/>
          <w:kern w:val="0"/>
          <w:sz w:val="32"/>
          <w:szCs w:val="32"/>
          <w:highlight w:val="none"/>
          <w:lang w:val="en-US" w:eastAsia="zh-CN"/>
        </w:rPr>
        <w:t>2505.57万元</w:t>
      </w:r>
      <w:r>
        <w:rPr>
          <w:rFonts w:hint="eastAsia" w:ascii="仿宋_GB2312" w:hAnsi="宋体" w:eastAsia="仿宋_GB2312" w:cs="宋体"/>
          <w:spacing w:val="-6"/>
          <w:kern w:val="0"/>
          <w:sz w:val="32"/>
          <w:szCs w:val="32"/>
          <w:highlight w:val="none"/>
        </w:rPr>
        <w:t>，无政府性基金预算拨款。</w:t>
      </w:r>
    </w:p>
    <w:p>
      <w:pPr>
        <w:spacing w:line="560" w:lineRule="exact"/>
        <w:ind w:firstLine="616" w:firstLineChars="200"/>
        <w:rPr>
          <w:rFonts w:hint="eastAsia" w:ascii="仿宋_GB2312" w:hAnsi="宋体" w:eastAsia="仿宋_GB2312" w:cs="宋体"/>
          <w:spacing w:val="-6"/>
          <w:kern w:val="0"/>
          <w:sz w:val="32"/>
          <w:szCs w:val="32"/>
          <w:highlight w:val="none"/>
          <w:lang w:val="en-US" w:eastAsia="zh-CN"/>
        </w:rPr>
      </w:pPr>
      <w:r>
        <w:rPr>
          <w:rFonts w:hint="eastAsia" w:ascii="仿宋_GB2312" w:hAnsi="宋体" w:eastAsia="仿宋_GB2312" w:cs="宋体"/>
          <w:spacing w:val="-6"/>
          <w:kern w:val="0"/>
          <w:sz w:val="32"/>
          <w:szCs w:val="32"/>
          <w:highlight w:val="none"/>
          <w:lang w:val="en-US" w:eastAsia="zh-CN"/>
        </w:rPr>
        <w:t>支出预算包括：</w:t>
      </w:r>
    </w:p>
    <w:p>
      <w:pPr>
        <w:numPr>
          <w:ilvl w:val="0"/>
          <w:numId w:val="2"/>
        </w:numPr>
        <w:spacing w:line="560" w:lineRule="exact"/>
        <w:ind w:firstLine="640" w:firstLineChars="200"/>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一般公共服务支出</w:t>
      </w:r>
      <w:r>
        <w:rPr>
          <w:rFonts w:hint="eastAsia" w:ascii="仿宋_GB2312" w:hAnsi="宋体" w:eastAsia="仿宋_GB2312" w:cs="宋体"/>
          <w:kern w:val="0"/>
          <w:sz w:val="32"/>
          <w:szCs w:val="32"/>
          <w:highlight w:val="none"/>
          <w:lang w:val="en-US" w:eastAsia="zh-CN"/>
        </w:rPr>
        <w:t>2001.75</w:t>
      </w:r>
      <w:r>
        <w:rPr>
          <w:rFonts w:hint="eastAsia" w:ascii="仿宋_GB2312" w:hAnsi="宋体" w:eastAsia="仿宋_GB2312" w:cs="宋体"/>
          <w:kern w:val="0"/>
          <w:sz w:val="32"/>
          <w:szCs w:val="32"/>
          <w:highlight w:val="none"/>
        </w:rPr>
        <w:t>万元，主要用于基本工资</w:t>
      </w:r>
      <w:r>
        <w:rPr>
          <w:rFonts w:hint="eastAsia" w:ascii="仿宋_GB2312" w:hAnsi="宋体" w:eastAsia="仿宋_GB2312" w:cs="宋体"/>
          <w:kern w:val="0"/>
          <w:sz w:val="32"/>
          <w:szCs w:val="32"/>
          <w:highlight w:val="none"/>
          <w:lang w:val="en-US" w:eastAsia="zh-CN"/>
        </w:rPr>
        <w:t>452.43</w:t>
      </w:r>
      <w:r>
        <w:rPr>
          <w:rFonts w:hint="eastAsia" w:ascii="仿宋_GB2312" w:hAnsi="宋体" w:eastAsia="仿宋_GB2312" w:cs="宋体"/>
          <w:kern w:val="0"/>
          <w:sz w:val="32"/>
          <w:szCs w:val="32"/>
          <w:highlight w:val="none"/>
        </w:rPr>
        <w:t>万元，津贴补贴</w:t>
      </w:r>
      <w:r>
        <w:rPr>
          <w:rFonts w:hint="eastAsia" w:ascii="仿宋_GB2312" w:hAnsi="宋体" w:eastAsia="仿宋_GB2312" w:cs="宋体"/>
          <w:kern w:val="0"/>
          <w:sz w:val="32"/>
          <w:szCs w:val="32"/>
          <w:highlight w:val="none"/>
          <w:lang w:val="en-US" w:eastAsia="zh-CN"/>
        </w:rPr>
        <w:t>780.57</w:t>
      </w:r>
      <w:r>
        <w:rPr>
          <w:rFonts w:hint="eastAsia" w:ascii="仿宋_GB2312" w:hAnsi="宋体" w:eastAsia="仿宋_GB2312" w:cs="宋体"/>
          <w:kern w:val="0"/>
          <w:sz w:val="32"/>
          <w:szCs w:val="32"/>
          <w:highlight w:val="none"/>
        </w:rPr>
        <w:t>万元，奖金</w:t>
      </w:r>
      <w:r>
        <w:rPr>
          <w:rFonts w:hint="eastAsia" w:ascii="仿宋_GB2312" w:hAnsi="宋体" w:eastAsia="仿宋_GB2312" w:cs="宋体"/>
          <w:kern w:val="0"/>
          <w:sz w:val="32"/>
          <w:szCs w:val="32"/>
          <w:highlight w:val="none"/>
          <w:lang w:val="en-US" w:eastAsia="zh-CN"/>
        </w:rPr>
        <w:t>34.27</w:t>
      </w:r>
      <w:r>
        <w:rPr>
          <w:rFonts w:hint="eastAsia" w:ascii="仿宋_GB2312" w:hAnsi="宋体" w:eastAsia="仿宋_GB2312" w:cs="宋体"/>
          <w:kern w:val="0"/>
          <w:sz w:val="32"/>
          <w:szCs w:val="32"/>
          <w:highlight w:val="none"/>
        </w:rPr>
        <w:t>万元，独生子女父母奖励金</w:t>
      </w:r>
      <w:r>
        <w:rPr>
          <w:rFonts w:hint="eastAsia" w:ascii="仿宋_GB2312" w:hAnsi="宋体" w:eastAsia="仿宋_GB2312" w:cs="宋体"/>
          <w:kern w:val="0"/>
          <w:sz w:val="32"/>
          <w:szCs w:val="32"/>
          <w:highlight w:val="none"/>
          <w:lang w:val="en-US" w:eastAsia="zh-CN"/>
        </w:rPr>
        <w:t>0.2</w:t>
      </w:r>
      <w:r>
        <w:rPr>
          <w:rFonts w:hint="eastAsia" w:ascii="仿宋_GB2312" w:hAnsi="宋体" w:eastAsia="仿宋_GB2312" w:cs="宋体"/>
          <w:kern w:val="0"/>
          <w:sz w:val="32"/>
          <w:szCs w:val="32"/>
          <w:highlight w:val="none"/>
        </w:rPr>
        <w:t>万元，其他工资福利支出</w:t>
      </w:r>
      <w:r>
        <w:rPr>
          <w:rFonts w:hint="eastAsia" w:ascii="仿宋_GB2312" w:hAnsi="宋体" w:eastAsia="仿宋_GB2312" w:cs="宋体"/>
          <w:kern w:val="0"/>
          <w:sz w:val="32"/>
          <w:szCs w:val="32"/>
          <w:highlight w:val="none"/>
          <w:lang w:val="en-US" w:eastAsia="zh-CN"/>
        </w:rPr>
        <w:t>8.83</w:t>
      </w:r>
      <w:r>
        <w:rPr>
          <w:rFonts w:hint="eastAsia" w:ascii="仿宋_GB2312" w:hAnsi="宋体" w:eastAsia="仿宋_GB2312" w:cs="宋体"/>
          <w:kern w:val="0"/>
          <w:sz w:val="32"/>
          <w:szCs w:val="32"/>
          <w:highlight w:val="none"/>
        </w:rPr>
        <w:t>万元，退休人员交通费和冬季取暖补贴0.99万元，财政对失业保险、工伤保险、生育保险基金的补助支出</w:t>
      </w:r>
      <w:r>
        <w:rPr>
          <w:rFonts w:hint="eastAsia" w:ascii="仿宋_GB2312" w:hAnsi="宋体" w:eastAsia="仿宋_GB2312" w:cs="宋体"/>
          <w:kern w:val="0"/>
          <w:sz w:val="32"/>
          <w:szCs w:val="32"/>
          <w:highlight w:val="none"/>
          <w:lang w:val="en-US" w:eastAsia="zh-CN"/>
        </w:rPr>
        <w:t>0.61</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商品服务支出723.85万元，其中办公费663.85万元，公务用车运行维护费60万元</w:t>
      </w:r>
      <w:r>
        <w:rPr>
          <w:rFonts w:hint="eastAsia" w:ascii="仿宋_GB2312" w:hAnsi="宋体" w:eastAsia="仿宋_GB2312" w:cs="宋体"/>
          <w:kern w:val="0"/>
          <w:sz w:val="32"/>
          <w:szCs w:val="32"/>
          <w:highlight w:val="none"/>
          <w:lang w:eastAsia="zh-CN"/>
        </w:rPr>
        <w:t>。</w:t>
      </w:r>
    </w:p>
    <w:p>
      <w:pPr>
        <w:numPr>
          <w:ilvl w:val="0"/>
          <w:numId w:val="2"/>
        </w:num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社会保障和就业支出</w:t>
      </w:r>
      <w:r>
        <w:rPr>
          <w:rFonts w:hint="eastAsia" w:ascii="仿宋_GB2312" w:hAnsi="宋体" w:eastAsia="仿宋_GB2312" w:cs="宋体"/>
          <w:kern w:val="0"/>
          <w:sz w:val="32"/>
          <w:szCs w:val="32"/>
          <w:highlight w:val="none"/>
          <w:lang w:val="en-US" w:eastAsia="zh-CN"/>
        </w:rPr>
        <w:t>218.48</w:t>
      </w:r>
      <w:r>
        <w:rPr>
          <w:rFonts w:hint="eastAsia" w:ascii="仿宋_GB2312" w:hAnsi="宋体" w:eastAsia="仿宋_GB2312" w:cs="宋体"/>
          <w:kern w:val="0"/>
          <w:sz w:val="32"/>
          <w:szCs w:val="32"/>
          <w:highlight w:val="none"/>
        </w:rPr>
        <w:t>万元，主要用于机关事业单位基本养老保险缴费支出</w:t>
      </w:r>
      <w:r>
        <w:rPr>
          <w:rFonts w:hint="eastAsia" w:ascii="仿宋_GB2312" w:hAnsi="宋体" w:eastAsia="仿宋_GB2312" w:cs="宋体"/>
          <w:kern w:val="0"/>
          <w:sz w:val="32"/>
          <w:szCs w:val="32"/>
          <w:highlight w:val="none"/>
          <w:lang w:val="en-US" w:eastAsia="zh-CN"/>
        </w:rPr>
        <w:t>218.37</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val="en-US" w:eastAsia="zh-CN"/>
        </w:rPr>
        <w:t>职业年金支出0万元，</w:t>
      </w:r>
      <w:r>
        <w:rPr>
          <w:rFonts w:hint="eastAsia" w:ascii="仿宋_GB2312" w:hAnsi="宋体" w:eastAsia="仿宋_GB2312" w:cs="宋体"/>
          <w:kern w:val="0"/>
          <w:sz w:val="32"/>
          <w:szCs w:val="32"/>
          <w:highlight w:val="none"/>
        </w:rPr>
        <w:t>遗属生活补助0.</w:t>
      </w:r>
      <w:r>
        <w:rPr>
          <w:rFonts w:hint="eastAsia" w:ascii="仿宋_GB2312" w:hAnsi="宋体" w:eastAsia="仿宋_GB2312" w:cs="宋体"/>
          <w:kern w:val="0"/>
          <w:sz w:val="32"/>
          <w:szCs w:val="32"/>
          <w:highlight w:val="none"/>
          <w:lang w:val="en-US" w:eastAsia="zh-CN"/>
        </w:rPr>
        <w:t>11</w:t>
      </w:r>
      <w:r>
        <w:rPr>
          <w:rFonts w:hint="eastAsia" w:ascii="仿宋_GB2312" w:hAnsi="宋体" w:eastAsia="仿宋_GB2312" w:cs="宋体"/>
          <w:kern w:val="0"/>
          <w:sz w:val="32"/>
          <w:szCs w:val="32"/>
          <w:highlight w:val="none"/>
        </w:rPr>
        <w:t>万元。</w:t>
      </w:r>
    </w:p>
    <w:p>
      <w:pPr>
        <w:numPr>
          <w:ilvl w:val="0"/>
          <w:numId w:val="2"/>
        </w:numPr>
        <w:spacing w:line="560" w:lineRule="exact"/>
        <w:ind w:firstLine="640" w:firstLineChars="200"/>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卫生健康支出154.32</w:t>
      </w:r>
      <w:r>
        <w:rPr>
          <w:rFonts w:hint="eastAsia" w:ascii="仿宋_GB2312" w:hAnsi="宋体" w:eastAsia="仿宋_GB2312" w:cs="宋体"/>
          <w:kern w:val="0"/>
          <w:sz w:val="32"/>
          <w:szCs w:val="32"/>
          <w:highlight w:val="none"/>
        </w:rPr>
        <w:t>万元，主要用于行政单位基本医疗保险</w:t>
      </w:r>
      <w:r>
        <w:rPr>
          <w:rFonts w:hint="eastAsia" w:ascii="仿宋_GB2312" w:hAnsi="宋体" w:eastAsia="仿宋_GB2312" w:cs="宋体"/>
          <w:kern w:val="0"/>
          <w:sz w:val="32"/>
          <w:szCs w:val="32"/>
          <w:highlight w:val="none"/>
          <w:lang w:val="en-US" w:eastAsia="zh-CN"/>
        </w:rPr>
        <w:t>111.29</w:t>
      </w:r>
      <w:r>
        <w:rPr>
          <w:rFonts w:hint="eastAsia" w:ascii="仿宋_GB2312" w:hAnsi="宋体" w:eastAsia="仿宋_GB2312" w:cs="宋体"/>
          <w:kern w:val="0"/>
          <w:sz w:val="32"/>
          <w:szCs w:val="32"/>
          <w:highlight w:val="none"/>
        </w:rPr>
        <w:t>万元，公务员医疗补助缴费</w:t>
      </w:r>
      <w:r>
        <w:rPr>
          <w:rFonts w:hint="eastAsia" w:ascii="仿宋_GB2312" w:hAnsi="宋体" w:eastAsia="仿宋_GB2312" w:cs="宋体"/>
          <w:kern w:val="0"/>
          <w:sz w:val="32"/>
          <w:szCs w:val="32"/>
          <w:highlight w:val="none"/>
          <w:lang w:val="en-US" w:eastAsia="zh-CN"/>
        </w:rPr>
        <w:t>43.03</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w:t>
      </w:r>
    </w:p>
    <w:p>
      <w:pPr>
        <w:numPr>
          <w:ilvl w:val="0"/>
          <w:numId w:val="2"/>
        </w:numPr>
        <w:spacing w:line="560" w:lineRule="exact"/>
        <w:ind w:firstLine="640" w:firstLineChars="200"/>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住房保障支出</w:t>
      </w:r>
      <w:r>
        <w:rPr>
          <w:rFonts w:hint="eastAsia" w:ascii="仿宋_GB2312" w:hAnsi="宋体" w:eastAsia="仿宋_GB2312" w:cs="宋体"/>
          <w:kern w:val="0"/>
          <w:sz w:val="32"/>
          <w:szCs w:val="32"/>
          <w:highlight w:val="none"/>
          <w:lang w:val="en-US" w:eastAsia="zh-CN"/>
        </w:rPr>
        <w:t>131.02</w:t>
      </w:r>
      <w:r>
        <w:rPr>
          <w:rFonts w:hint="eastAsia" w:ascii="仿宋_GB2312" w:hAnsi="宋体" w:eastAsia="仿宋_GB2312" w:cs="宋体"/>
          <w:kern w:val="0"/>
          <w:sz w:val="32"/>
          <w:szCs w:val="32"/>
          <w:highlight w:val="none"/>
        </w:rPr>
        <w:t>万元，主要用于住房公积金支出</w:t>
      </w:r>
      <w:r>
        <w:rPr>
          <w:rFonts w:hint="eastAsia" w:ascii="仿宋_GB2312" w:hAnsi="宋体" w:eastAsia="仿宋_GB2312" w:cs="宋体"/>
          <w:kern w:val="0"/>
          <w:sz w:val="32"/>
          <w:szCs w:val="32"/>
          <w:highlight w:val="none"/>
          <w:lang w:val="en-US" w:eastAsia="zh-CN"/>
        </w:rPr>
        <w:t>131.02</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w:t>
      </w:r>
    </w:p>
    <w:p>
      <w:pPr>
        <w:spacing w:line="560" w:lineRule="exact"/>
        <w:ind w:firstLine="643" w:firstLineChars="200"/>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（按部门预算公开表四  财政拨款收支总体情况表功能分类款级科目逐项说明。）</w:t>
      </w:r>
    </w:p>
    <w:p>
      <w:pPr>
        <w:spacing w:line="560" w:lineRule="exact"/>
        <w:ind w:firstLine="640" w:firstLineChars="200"/>
        <w:rPr>
          <w:rFonts w:ascii="黑体" w:hAnsi="黑体" w:eastAsia="黑体" w:cs="宋体"/>
          <w:bCs/>
          <w:kern w:val="0"/>
          <w:sz w:val="32"/>
          <w:szCs w:val="32"/>
          <w:highlight w:val="cyan"/>
        </w:rPr>
      </w:pPr>
    </w:p>
    <w:p>
      <w:pPr>
        <w:spacing w:line="560" w:lineRule="exact"/>
        <w:ind w:firstLine="640" w:firstLineChars="200"/>
        <w:rPr>
          <w:rFonts w:ascii="黑体" w:hAnsi="宋体" w:eastAsia="黑体" w:cs="宋体"/>
          <w:kern w:val="0"/>
          <w:sz w:val="32"/>
          <w:szCs w:val="32"/>
          <w:highlight w:val="none"/>
        </w:rPr>
      </w:pPr>
      <w:r>
        <w:rPr>
          <w:rFonts w:hint="eastAsia" w:ascii="黑体" w:hAnsi="宋体" w:eastAsia="黑体" w:cs="宋体"/>
          <w:kern w:val="0"/>
          <w:sz w:val="32"/>
          <w:szCs w:val="32"/>
          <w:highlight w:val="none"/>
        </w:rPr>
        <w:t>五、关于</w:t>
      </w:r>
      <w:r>
        <w:rPr>
          <w:rFonts w:hint="eastAsia" w:ascii="黑体" w:hAnsi="宋体" w:eastAsia="黑体" w:cs="宋体"/>
          <w:kern w:val="0"/>
          <w:sz w:val="32"/>
          <w:szCs w:val="32"/>
          <w:highlight w:val="none"/>
          <w:lang w:val="en-US" w:eastAsia="zh-CN"/>
        </w:rPr>
        <w:t>中国共产党奇台县纪律检查委员会</w:t>
      </w:r>
      <w:r>
        <w:rPr>
          <w:rFonts w:hint="eastAsia" w:ascii="黑体" w:hAnsi="宋体" w:eastAsia="黑体" w:cs="宋体"/>
          <w:kern w:val="0"/>
          <w:sz w:val="32"/>
          <w:szCs w:val="32"/>
          <w:highlight w:val="none"/>
        </w:rPr>
        <w:t>202</w:t>
      </w:r>
      <w:r>
        <w:rPr>
          <w:rFonts w:hint="eastAsia" w:ascii="黑体" w:hAnsi="宋体" w:eastAsia="黑体" w:cs="宋体"/>
          <w:kern w:val="0"/>
          <w:sz w:val="32"/>
          <w:szCs w:val="32"/>
          <w:highlight w:val="none"/>
          <w:lang w:val="en-US" w:eastAsia="zh-CN"/>
        </w:rPr>
        <w:t>1</w:t>
      </w:r>
      <w:r>
        <w:rPr>
          <w:rFonts w:hint="eastAsia" w:ascii="黑体" w:hAnsi="宋体" w:eastAsia="黑体" w:cs="宋体"/>
          <w:kern w:val="0"/>
          <w:sz w:val="32"/>
          <w:szCs w:val="32"/>
          <w:highlight w:val="none"/>
        </w:rPr>
        <w:t>年一般公共预算当年拨款情况说明</w:t>
      </w:r>
    </w:p>
    <w:p>
      <w:pPr>
        <w:spacing w:line="560" w:lineRule="exact"/>
        <w:ind w:firstLine="643" w:firstLineChars="200"/>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（一）一般公用预算当年拨款规模变化情况</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中国共产党奇台县纪律检查委员会</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rPr>
        <w:t>年一般公共预算拨款基本支出</w:t>
      </w:r>
      <w:r>
        <w:rPr>
          <w:rFonts w:hint="eastAsia" w:ascii="仿宋_GB2312" w:hAnsi="宋体" w:eastAsia="仿宋_GB2312" w:cs="宋体"/>
          <w:kern w:val="0"/>
          <w:sz w:val="32"/>
          <w:szCs w:val="32"/>
          <w:highlight w:val="none"/>
          <w:lang w:val="en-US" w:eastAsia="zh-CN"/>
        </w:rPr>
        <w:t>2505.57</w:t>
      </w:r>
      <w:r>
        <w:rPr>
          <w:rFonts w:hint="eastAsia" w:ascii="仿宋_GB2312" w:hAnsi="宋体" w:eastAsia="仿宋_GB2312" w:cs="宋体"/>
          <w:kern w:val="0"/>
          <w:sz w:val="32"/>
          <w:szCs w:val="32"/>
          <w:highlight w:val="none"/>
        </w:rPr>
        <w:t>万元，比上年执行数</w:t>
      </w:r>
      <w:r>
        <w:rPr>
          <w:rFonts w:hint="eastAsia" w:ascii="仿宋_GB2312" w:hAnsi="宋体" w:eastAsia="仿宋_GB2312" w:cs="宋体"/>
          <w:kern w:val="0"/>
          <w:sz w:val="32"/>
          <w:szCs w:val="32"/>
          <w:highlight w:val="none"/>
          <w:lang w:val="en-US" w:eastAsia="zh-CN"/>
        </w:rPr>
        <w:t>1564.81万元增加940.76</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val="en-US" w:eastAsia="zh-CN"/>
        </w:rPr>
        <w:t>增长了60</w:t>
      </w:r>
      <w:r>
        <w:rPr>
          <w:rFonts w:hint="eastAsia" w:ascii="仿宋_GB2312" w:hAnsi="宋体" w:eastAsia="仿宋_GB2312" w:cs="宋体"/>
          <w:kern w:val="0"/>
          <w:sz w:val="32"/>
          <w:szCs w:val="32"/>
          <w:highlight w:val="none"/>
        </w:rPr>
        <w:t xml:space="preserve"> %。主要原因是</w:t>
      </w:r>
      <w:r>
        <w:rPr>
          <w:rFonts w:hint="eastAsia" w:ascii="仿宋_GB2312" w:hAnsi="宋体" w:eastAsia="仿宋_GB2312" w:cs="宋体"/>
          <w:kern w:val="0"/>
          <w:sz w:val="32"/>
          <w:szCs w:val="32"/>
          <w:highlight w:val="none"/>
          <w:lang w:val="en-US" w:eastAsia="zh-CN"/>
        </w:rPr>
        <w:t>人员增加，相应工资、社保、公积金、经费开支等都相应增加。</w:t>
      </w:r>
    </w:p>
    <w:p>
      <w:pPr>
        <w:spacing w:line="560" w:lineRule="exact"/>
        <w:ind w:firstLine="640" w:firstLineChars="200"/>
        <w:rPr>
          <w:rFonts w:ascii="仿宋_GB2312" w:hAnsi="宋体" w:eastAsia="仿宋_GB2312" w:cs="宋体"/>
          <w:kern w:val="0"/>
          <w:sz w:val="32"/>
          <w:szCs w:val="32"/>
          <w:highlight w:val="yellow"/>
        </w:rPr>
      </w:pPr>
    </w:p>
    <w:p>
      <w:pPr>
        <w:numPr>
          <w:ilvl w:val="0"/>
          <w:numId w:val="3"/>
        </w:numPr>
        <w:spacing w:line="560" w:lineRule="exact"/>
        <w:ind w:firstLine="643" w:firstLineChars="200"/>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一般公共预算当年拨款结构情况</w:t>
      </w:r>
    </w:p>
    <w:p>
      <w:pPr>
        <w:numPr>
          <w:ilvl w:val="0"/>
          <w:numId w:val="4"/>
        </w:numPr>
        <w:spacing w:line="580" w:lineRule="exact"/>
        <w:ind w:firstLine="640"/>
        <w:rPr>
          <w:rFonts w:hint="eastAsia" w:ascii="仿宋_GB2312" w:hAnsi="宋体" w:eastAsia="仿宋_GB2312" w:cs="宋体"/>
          <w:kern w:val="0"/>
          <w:sz w:val="32"/>
          <w:szCs w:val="32"/>
          <w:highlight w:val="none"/>
        </w:rPr>
      </w:pPr>
      <w:r>
        <w:rPr>
          <w:rFonts w:ascii="仿宋_GB2312" w:hAnsi="宋体" w:eastAsia="仿宋_GB2312" w:cs="宋体"/>
          <w:kern w:val="0"/>
          <w:sz w:val="32"/>
          <w:szCs w:val="32"/>
          <w:highlight w:val="none"/>
        </w:rPr>
        <w:t>一般公共服务（类）财政事务（款）行政运行（项）:</w:t>
      </w:r>
      <w:r>
        <w:rPr>
          <w:rFonts w:hint="eastAsia" w:ascii="仿宋_GB2312" w:hAnsi="宋体" w:eastAsia="仿宋_GB2312" w:cs="宋体"/>
          <w:kern w:val="0"/>
          <w:sz w:val="32"/>
          <w:szCs w:val="32"/>
          <w:highlight w:val="none"/>
          <w:lang w:val="en-US" w:eastAsia="zh-CN"/>
        </w:rPr>
        <w:t>行政运行2001.75万元，占总支出2505.57万元的79.89%。</w:t>
      </w:r>
      <w:r>
        <w:rPr>
          <w:rFonts w:hint="eastAsia"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lang w:val="en-US" w:eastAsia="zh-CN"/>
        </w:rPr>
        <w:t>21</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2001.75</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比上年执行数</w:t>
      </w:r>
      <w:r>
        <w:rPr>
          <w:rFonts w:hint="eastAsia" w:ascii="仿宋_GB2312" w:hAnsi="宋体" w:eastAsia="仿宋_GB2312" w:cs="宋体"/>
          <w:kern w:val="0"/>
          <w:sz w:val="32"/>
          <w:szCs w:val="32"/>
          <w:highlight w:val="none"/>
          <w:lang w:val="en-US" w:eastAsia="zh-CN"/>
        </w:rPr>
        <w:t>1311.55</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val="en-US" w:eastAsia="zh-CN"/>
        </w:rPr>
        <w:t>增加690.2</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val="en-US" w:eastAsia="zh-CN"/>
        </w:rPr>
        <w:t>增加52.62</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人员增加，相应工资、社保、公积金、经费开支等都相应增加。</w:t>
      </w:r>
    </w:p>
    <w:p>
      <w:pPr>
        <w:numPr>
          <w:ilvl w:val="0"/>
          <w:numId w:val="0"/>
        </w:numPr>
        <w:spacing w:line="580" w:lineRule="exac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 xml:space="preserve">    </w:t>
      </w:r>
      <w:r>
        <w:rPr>
          <w:rFonts w:hint="eastAsia" w:ascii="楷体_GB2312" w:hAnsi="宋体" w:eastAsia="楷体_GB2312" w:cs="宋体"/>
          <w:kern w:val="0"/>
          <w:sz w:val="32"/>
          <w:szCs w:val="32"/>
          <w:highlight w:val="none"/>
          <w:lang w:val="en-US" w:eastAsia="zh-CN"/>
        </w:rPr>
        <w:t>2</w:t>
      </w:r>
      <w:r>
        <w:rPr>
          <w:rFonts w:hint="eastAsia" w:ascii="楷体_GB2312" w:hAnsi="宋体" w:eastAsia="楷体_GB2312" w:cs="宋体"/>
          <w:kern w:val="0"/>
          <w:sz w:val="32"/>
          <w:szCs w:val="32"/>
          <w:highlight w:val="none"/>
        </w:rPr>
        <w:t>.</w:t>
      </w:r>
      <w:r>
        <w:rPr>
          <w:rFonts w:ascii="仿宋_GB2312" w:hAnsi="宋体" w:eastAsia="仿宋_GB2312" w:cs="宋体"/>
          <w:kern w:val="0"/>
          <w:sz w:val="32"/>
          <w:szCs w:val="32"/>
          <w:highlight w:val="none"/>
        </w:rPr>
        <w:t>一般公共服务（类）财政事务（款）</w:t>
      </w:r>
      <w:r>
        <w:rPr>
          <w:rFonts w:hint="eastAsia" w:ascii="仿宋_GB2312" w:hAnsi="宋体" w:eastAsia="仿宋_GB2312" w:cs="宋体"/>
          <w:kern w:val="0"/>
          <w:sz w:val="32"/>
          <w:szCs w:val="32"/>
          <w:highlight w:val="none"/>
        </w:rPr>
        <w:t>机关事业单位基本养老保险缴费支出</w:t>
      </w:r>
      <w:r>
        <w:rPr>
          <w:rFonts w:ascii="仿宋_GB2312" w:hAnsi="宋体" w:eastAsia="仿宋_GB2312" w:cs="宋体"/>
          <w:kern w:val="0"/>
          <w:sz w:val="32"/>
          <w:szCs w:val="32"/>
          <w:highlight w:val="none"/>
        </w:rPr>
        <w:t>（项）:</w:t>
      </w:r>
      <w:r>
        <w:rPr>
          <w:rFonts w:hint="eastAsia" w:ascii="仿宋_GB2312" w:hAnsi="宋体" w:eastAsia="仿宋_GB2312" w:cs="宋体"/>
          <w:kern w:val="0"/>
          <w:sz w:val="32"/>
          <w:szCs w:val="32"/>
          <w:highlight w:val="none"/>
        </w:rPr>
        <w:t>机关事业单位基本养老保险缴费支出</w:t>
      </w:r>
      <w:r>
        <w:rPr>
          <w:rFonts w:hint="eastAsia" w:ascii="仿宋_GB2312" w:hAnsi="宋体" w:eastAsia="仿宋_GB2312" w:cs="宋体"/>
          <w:kern w:val="0"/>
          <w:sz w:val="32"/>
          <w:szCs w:val="32"/>
          <w:highlight w:val="none"/>
          <w:lang w:val="en-US" w:eastAsia="zh-CN"/>
        </w:rPr>
        <w:t>218.37万元，占总支出2505.57万元的8.72%。</w:t>
      </w:r>
      <w:r>
        <w:rPr>
          <w:rFonts w:hint="eastAsia"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lang w:val="en-US" w:eastAsia="zh-CN"/>
        </w:rPr>
        <w:t>21</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218.37</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比上年执行数</w:t>
      </w:r>
      <w:r>
        <w:rPr>
          <w:rFonts w:hint="eastAsia" w:ascii="仿宋_GB2312" w:hAnsi="宋体" w:eastAsia="仿宋_GB2312" w:cs="宋体"/>
          <w:kern w:val="0"/>
          <w:sz w:val="32"/>
          <w:szCs w:val="32"/>
          <w:highlight w:val="none"/>
          <w:lang w:val="en-US" w:eastAsia="zh-CN"/>
        </w:rPr>
        <w:t>95.58</w:t>
      </w:r>
      <w:r>
        <w:rPr>
          <w:rFonts w:hint="eastAsia" w:ascii="仿宋_GB2312" w:hAnsi="宋体" w:eastAsia="仿宋_GB2312" w:cs="宋体"/>
          <w:kern w:val="0"/>
          <w:sz w:val="32"/>
          <w:szCs w:val="32"/>
          <w:highlight w:val="none"/>
        </w:rPr>
        <w:t>万元增加</w:t>
      </w:r>
      <w:r>
        <w:rPr>
          <w:rFonts w:hint="eastAsia" w:ascii="仿宋_GB2312" w:hAnsi="宋体" w:eastAsia="仿宋_GB2312" w:cs="宋体"/>
          <w:kern w:val="0"/>
          <w:sz w:val="32"/>
          <w:szCs w:val="32"/>
          <w:highlight w:val="none"/>
          <w:lang w:val="en-US" w:eastAsia="zh-CN"/>
        </w:rPr>
        <w:t>122.79</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128</w:t>
      </w:r>
      <w:r>
        <w:rPr>
          <w:rFonts w:hint="eastAsia" w:ascii="仿宋_GB2312" w:hAnsi="宋体" w:eastAsia="仿宋_GB2312" w:cs="宋体"/>
          <w:kern w:val="0"/>
          <w:sz w:val="32"/>
          <w:szCs w:val="32"/>
          <w:highlight w:val="none"/>
        </w:rPr>
        <w:t xml:space="preserve">%，主要原因是：人员增加，费用增加。 </w:t>
      </w:r>
    </w:p>
    <w:p>
      <w:pPr>
        <w:widowControl/>
        <w:numPr>
          <w:ilvl w:val="0"/>
          <w:numId w:val="0"/>
        </w:numPr>
        <w:spacing w:line="580" w:lineRule="exact"/>
        <w:ind w:firstLine="640"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 xml:space="preserve">. </w:t>
      </w:r>
      <w:r>
        <w:rPr>
          <w:rFonts w:ascii="仿宋_GB2312" w:hAnsi="宋体" w:eastAsia="仿宋_GB2312" w:cs="宋体"/>
          <w:kern w:val="0"/>
          <w:sz w:val="32"/>
          <w:szCs w:val="32"/>
          <w:highlight w:val="none"/>
        </w:rPr>
        <w:t>一般公共服务（类）财政事务（款）</w:t>
      </w:r>
      <w:r>
        <w:rPr>
          <w:rFonts w:hint="eastAsia" w:ascii="仿宋_GB2312" w:hAnsi="宋体" w:eastAsia="仿宋_GB2312" w:cs="宋体"/>
          <w:kern w:val="0"/>
          <w:sz w:val="32"/>
          <w:szCs w:val="32"/>
          <w:highlight w:val="none"/>
        </w:rPr>
        <w:t>死亡抚恤支出</w:t>
      </w:r>
      <w:r>
        <w:rPr>
          <w:rFonts w:ascii="仿宋_GB2312" w:hAnsi="宋体" w:eastAsia="仿宋_GB2312" w:cs="宋体"/>
          <w:kern w:val="0"/>
          <w:sz w:val="32"/>
          <w:szCs w:val="32"/>
          <w:highlight w:val="none"/>
        </w:rPr>
        <w:t>（项）:</w:t>
      </w:r>
      <w:r>
        <w:rPr>
          <w:rFonts w:hint="eastAsia" w:ascii="仿宋_GB2312" w:hAnsi="宋体" w:eastAsia="仿宋_GB2312" w:cs="宋体"/>
          <w:kern w:val="0"/>
          <w:sz w:val="32"/>
          <w:szCs w:val="32"/>
          <w:highlight w:val="none"/>
          <w:lang w:val="en-US" w:eastAsia="zh-CN"/>
        </w:rPr>
        <w:t>死亡抚恤0.11万元，占总支出2505.57万元的0%。</w:t>
      </w:r>
    </w:p>
    <w:p>
      <w:pPr>
        <w:spacing w:line="58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lang w:val="en-US" w:eastAsia="zh-CN"/>
        </w:rPr>
        <w:t>21</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rPr>
        <w:t>0.1</w:t>
      </w:r>
      <w:r>
        <w:rPr>
          <w:rFonts w:hint="eastAsia" w:ascii="仿宋_GB2312" w:hAnsi="宋体" w:eastAsia="仿宋_GB2312" w:cs="宋体"/>
          <w:kern w:val="0"/>
          <w:sz w:val="32"/>
          <w:szCs w:val="32"/>
          <w:highlight w:val="none"/>
          <w:lang w:val="en-US" w:eastAsia="zh-CN"/>
        </w:rPr>
        <w:t>1</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比上年执行数</w:t>
      </w:r>
      <w:r>
        <w:rPr>
          <w:rFonts w:hint="eastAsia" w:ascii="仿宋_GB2312" w:hAnsi="宋体" w:eastAsia="仿宋_GB2312" w:cs="宋体"/>
          <w:kern w:val="0"/>
          <w:sz w:val="32"/>
          <w:szCs w:val="32"/>
          <w:highlight w:val="none"/>
          <w:lang w:val="en-US" w:eastAsia="zh-CN"/>
        </w:rPr>
        <w:t>0.11</w:t>
      </w:r>
      <w:r>
        <w:rPr>
          <w:rFonts w:hint="eastAsia" w:ascii="仿宋_GB2312" w:hAnsi="宋体" w:eastAsia="仿宋_GB2312" w:cs="宋体"/>
          <w:kern w:val="0"/>
          <w:sz w:val="32"/>
          <w:szCs w:val="32"/>
          <w:highlight w:val="none"/>
        </w:rPr>
        <w:t>万元减少</w:t>
      </w:r>
      <w:r>
        <w:rPr>
          <w:rFonts w:hint="eastAsia" w:ascii="仿宋_GB2312" w:hAnsi="宋体" w:eastAsia="仿宋_GB2312" w:cs="宋体"/>
          <w:kern w:val="0"/>
          <w:sz w:val="32"/>
          <w:szCs w:val="32"/>
          <w:highlight w:val="none"/>
          <w:lang w:val="en-US" w:eastAsia="zh-CN"/>
        </w:rPr>
        <w:t>0万</w:t>
      </w:r>
      <w:r>
        <w:rPr>
          <w:rFonts w:hint="eastAsia" w:ascii="仿宋_GB2312" w:hAnsi="宋体" w:eastAsia="仿宋_GB2312" w:cs="宋体"/>
          <w:kern w:val="0"/>
          <w:sz w:val="32"/>
          <w:szCs w:val="32"/>
          <w:highlight w:val="none"/>
        </w:rPr>
        <w:t>元，降低</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%，主要原因是：遗属</w:t>
      </w:r>
      <w:r>
        <w:rPr>
          <w:rFonts w:hint="eastAsia" w:ascii="仿宋_GB2312" w:hAnsi="宋体" w:eastAsia="仿宋_GB2312" w:cs="宋体"/>
          <w:kern w:val="0"/>
          <w:sz w:val="32"/>
          <w:szCs w:val="32"/>
          <w:highlight w:val="none"/>
          <w:lang w:val="en-US" w:eastAsia="zh-CN"/>
        </w:rPr>
        <w:t>生活补助</w:t>
      </w:r>
      <w:r>
        <w:rPr>
          <w:rFonts w:hint="eastAsia" w:ascii="仿宋_GB2312" w:hAnsi="宋体" w:eastAsia="仿宋_GB2312" w:cs="宋体"/>
          <w:kern w:val="0"/>
          <w:sz w:val="32"/>
          <w:szCs w:val="32"/>
          <w:highlight w:val="none"/>
        </w:rPr>
        <w:t xml:space="preserve">未变化。 </w:t>
      </w:r>
    </w:p>
    <w:p>
      <w:pPr>
        <w:widowControl/>
        <w:numPr>
          <w:ilvl w:val="0"/>
          <w:numId w:val="0"/>
        </w:numPr>
        <w:spacing w:line="580" w:lineRule="exact"/>
        <w:ind w:firstLine="640"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4</w:t>
      </w:r>
      <w:r>
        <w:rPr>
          <w:rFonts w:hint="eastAsia" w:ascii="仿宋_GB2312" w:hAnsi="宋体" w:eastAsia="仿宋_GB2312" w:cs="宋体"/>
          <w:kern w:val="0"/>
          <w:sz w:val="32"/>
          <w:szCs w:val="32"/>
          <w:highlight w:val="none"/>
        </w:rPr>
        <w:t>.</w:t>
      </w:r>
      <w:r>
        <w:rPr>
          <w:rFonts w:ascii="仿宋_GB2312" w:hAnsi="宋体" w:eastAsia="仿宋_GB2312" w:cs="宋体"/>
          <w:kern w:val="0"/>
          <w:sz w:val="32"/>
          <w:szCs w:val="32"/>
          <w:highlight w:val="none"/>
        </w:rPr>
        <w:t>一般公共服务（类）财政事务（款）</w:t>
      </w:r>
      <w:r>
        <w:rPr>
          <w:rFonts w:hint="eastAsia" w:ascii="仿宋_GB2312" w:hAnsi="宋体" w:eastAsia="仿宋_GB2312" w:cs="宋体"/>
          <w:kern w:val="0"/>
          <w:sz w:val="32"/>
          <w:szCs w:val="32"/>
          <w:highlight w:val="none"/>
        </w:rPr>
        <w:t>行政单位医疗支出</w:t>
      </w:r>
      <w:r>
        <w:rPr>
          <w:rFonts w:ascii="仿宋_GB2312" w:hAnsi="宋体" w:eastAsia="仿宋_GB2312" w:cs="宋体"/>
          <w:kern w:val="0"/>
          <w:sz w:val="32"/>
          <w:szCs w:val="32"/>
          <w:highlight w:val="none"/>
        </w:rPr>
        <w:t>（项）:</w:t>
      </w:r>
      <w:r>
        <w:rPr>
          <w:rFonts w:hint="eastAsia" w:ascii="仿宋_GB2312" w:hAnsi="宋体" w:eastAsia="仿宋_GB2312" w:cs="宋体"/>
          <w:kern w:val="0"/>
          <w:sz w:val="32"/>
          <w:szCs w:val="32"/>
          <w:highlight w:val="none"/>
          <w:lang w:val="en-US" w:eastAsia="zh-CN"/>
        </w:rPr>
        <w:t>行政单位医疗111.29万元，占总支出2505.57万元的4.44%.</w:t>
      </w:r>
    </w:p>
    <w:p>
      <w:pPr>
        <w:spacing w:line="58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lang w:val="en-US" w:eastAsia="zh-CN"/>
        </w:rPr>
        <w:t>21</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111.29</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比上年执行数</w:t>
      </w:r>
      <w:r>
        <w:rPr>
          <w:rFonts w:hint="eastAsia" w:ascii="仿宋_GB2312" w:hAnsi="宋体" w:eastAsia="仿宋_GB2312" w:cs="宋体"/>
          <w:kern w:val="0"/>
          <w:sz w:val="32"/>
          <w:szCs w:val="32"/>
          <w:highlight w:val="none"/>
          <w:lang w:val="en-US" w:eastAsia="zh-CN"/>
        </w:rPr>
        <w:t>66.54</w:t>
      </w:r>
      <w:r>
        <w:rPr>
          <w:rFonts w:hint="eastAsia" w:ascii="仿宋_GB2312" w:hAnsi="宋体" w:eastAsia="仿宋_GB2312" w:cs="宋体"/>
          <w:kern w:val="0"/>
          <w:sz w:val="32"/>
          <w:szCs w:val="32"/>
          <w:highlight w:val="none"/>
        </w:rPr>
        <w:t>万元增加</w:t>
      </w:r>
      <w:r>
        <w:rPr>
          <w:rFonts w:hint="eastAsia" w:ascii="仿宋_GB2312" w:hAnsi="宋体" w:eastAsia="仿宋_GB2312" w:cs="宋体"/>
          <w:kern w:val="0"/>
          <w:sz w:val="32"/>
          <w:szCs w:val="32"/>
          <w:highlight w:val="none"/>
          <w:lang w:val="en-US" w:eastAsia="zh-CN"/>
        </w:rPr>
        <w:t>44.75</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67</w:t>
      </w:r>
      <w:r>
        <w:rPr>
          <w:rFonts w:hint="eastAsia" w:ascii="仿宋_GB2312" w:hAnsi="宋体" w:eastAsia="仿宋_GB2312" w:cs="宋体"/>
          <w:kern w:val="0"/>
          <w:sz w:val="32"/>
          <w:szCs w:val="32"/>
          <w:highlight w:val="none"/>
        </w:rPr>
        <w:t>%，主要原因是：人员增加，费用增加。</w:t>
      </w:r>
    </w:p>
    <w:p>
      <w:pPr>
        <w:widowControl/>
        <w:numPr>
          <w:ilvl w:val="0"/>
          <w:numId w:val="0"/>
        </w:numPr>
        <w:spacing w:line="580" w:lineRule="exact"/>
        <w:ind w:firstLine="640"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w:t>
      </w:r>
      <w:r>
        <w:rPr>
          <w:rFonts w:ascii="仿宋_GB2312" w:hAnsi="宋体" w:eastAsia="仿宋_GB2312" w:cs="宋体"/>
          <w:kern w:val="0"/>
          <w:sz w:val="32"/>
          <w:szCs w:val="32"/>
          <w:highlight w:val="none"/>
        </w:rPr>
        <w:t>一般公共服务（类）财政事务（款）</w:t>
      </w:r>
      <w:r>
        <w:rPr>
          <w:rFonts w:hint="eastAsia" w:ascii="仿宋_GB2312" w:hAnsi="宋体" w:eastAsia="仿宋_GB2312" w:cs="宋体"/>
          <w:kern w:val="0"/>
          <w:sz w:val="32"/>
          <w:szCs w:val="32"/>
          <w:highlight w:val="none"/>
        </w:rPr>
        <w:t>公务员医疗补助支出</w:t>
      </w:r>
      <w:r>
        <w:rPr>
          <w:rFonts w:ascii="仿宋_GB2312" w:hAnsi="宋体" w:eastAsia="仿宋_GB2312" w:cs="宋体"/>
          <w:kern w:val="0"/>
          <w:sz w:val="32"/>
          <w:szCs w:val="32"/>
          <w:highlight w:val="none"/>
        </w:rPr>
        <w:t>（项）:</w:t>
      </w:r>
      <w:r>
        <w:rPr>
          <w:rFonts w:hint="eastAsia" w:ascii="仿宋_GB2312" w:hAnsi="宋体" w:eastAsia="仿宋_GB2312" w:cs="宋体"/>
          <w:kern w:val="0"/>
          <w:sz w:val="32"/>
          <w:szCs w:val="32"/>
          <w:highlight w:val="none"/>
          <w:lang w:val="en-US" w:eastAsia="zh-CN"/>
        </w:rPr>
        <w:t>公务员医疗43.03万元，占总支出2505.57万元的1.72%.</w:t>
      </w:r>
    </w:p>
    <w:p>
      <w:pPr>
        <w:spacing w:line="58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lang w:val="en-US" w:eastAsia="zh-CN"/>
        </w:rPr>
        <w:t>21</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43.03</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比上年执行数</w:t>
      </w:r>
      <w:r>
        <w:rPr>
          <w:rFonts w:hint="eastAsia" w:ascii="仿宋_GB2312" w:hAnsi="宋体" w:eastAsia="仿宋_GB2312" w:cs="宋体"/>
          <w:kern w:val="0"/>
          <w:sz w:val="32"/>
          <w:szCs w:val="32"/>
          <w:highlight w:val="none"/>
          <w:lang w:val="en-US" w:eastAsia="zh-CN"/>
        </w:rPr>
        <w:t>21.46</w:t>
      </w:r>
      <w:r>
        <w:rPr>
          <w:rFonts w:hint="eastAsia" w:ascii="仿宋_GB2312" w:hAnsi="宋体" w:eastAsia="仿宋_GB2312" w:cs="宋体"/>
          <w:kern w:val="0"/>
          <w:sz w:val="32"/>
          <w:szCs w:val="32"/>
          <w:highlight w:val="none"/>
        </w:rPr>
        <w:t>万元增加</w:t>
      </w:r>
      <w:r>
        <w:rPr>
          <w:rFonts w:hint="eastAsia" w:ascii="仿宋_GB2312" w:hAnsi="宋体" w:eastAsia="仿宋_GB2312" w:cs="宋体"/>
          <w:kern w:val="0"/>
          <w:sz w:val="32"/>
          <w:szCs w:val="32"/>
          <w:highlight w:val="none"/>
          <w:lang w:val="en-US" w:eastAsia="zh-CN"/>
        </w:rPr>
        <w:t>21.57</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100</w:t>
      </w:r>
      <w:r>
        <w:rPr>
          <w:rFonts w:hint="eastAsia" w:ascii="仿宋_GB2312" w:hAnsi="宋体" w:eastAsia="仿宋_GB2312" w:cs="宋体"/>
          <w:kern w:val="0"/>
          <w:sz w:val="32"/>
          <w:szCs w:val="32"/>
          <w:highlight w:val="none"/>
        </w:rPr>
        <w:t>%，主要原因是：人员增加，费用增加。</w:t>
      </w:r>
    </w:p>
    <w:p>
      <w:pPr>
        <w:widowControl/>
        <w:spacing w:line="580" w:lineRule="exact"/>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6</w:t>
      </w:r>
      <w:r>
        <w:rPr>
          <w:rFonts w:hint="eastAsia" w:ascii="仿宋_GB2312" w:hAnsi="宋体" w:eastAsia="仿宋_GB2312" w:cs="宋体"/>
          <w:kern w:val="0"/>
          <w:sz w:val="32"/>
          <w:szCs w:val="32"/>
          <w:highlight w:val="none"/>
        </w:rPr>
        <w:t>.</w:t>
      </w:r>
      <w:r>
        <w:rPr>
          <w:rFonts w:ascii="仿宋_GB2312" w:hAnsi="宋体" w:eastAsia="仿宋_GB2312" w:cs="宋体"/>
          <w:kern w:val="0"/>
          <w:sz w:val="32"/>
          <w:szCs w:val="32"/>
          <w:highlight w:val="none"/>
        </w:rPr>
        <w:t>一般公共服务（类）财政事务（款）</w:t>
      </w:r>
      <w:r>
        <w:rPr>
          <w:rFonts w:hint="eastAsia" w:ascii="仿宋_GB2312" w:hAnsi="宋体" w:eastAsia="仿宋_GB2312" w:cs="宋体"/>
          <w:kern w:val="0"/>
          <w:sz w:val="32"/>
          <w:szCs w:val="32"/>
          <w:highlight w:val="none"/>
        </w:rPr>
        <w:t>住房改革支出支出</w:t>
      </w:r>
      <w:r>
        <w:rPr>
          <w:rFonts w:ascii="仿宋_GB2312" w:hAnsi="宋体" w:eastAsia="仿宋_GB2312" w:cs="宋体"/>
          <w:kern w:val="0"/>
          <w:sz w:val="32"/>
          <w:szCs w:val="32"/>
          <w:highlight w:val="none"/>
        </w:rPr>
        <w:t>（项）:</w:t>
      </w:r>
      <w:r>
        <w:rPr>
          <w:rFonts w:hint="eastAsia" w:ascii="仿宋_GB2312" w:hAnsi="宋体" w:eastAsia="仿宋_GB2312" w:cs="宋体"/>
          <w:kern w:val="0"/>
          <w:sz w:val="32"/>
          <w:szCs w:val="32"/>
          <w:highlight w:val="none"/>
          <w:lang w:val="en-US" w:eastAsia="zh-CN"/>
        </w:rPr>
        <w:t>住房保障支出（类）：131.02万元，占总支出2505.57万元的5.23%。</w:t>
      </w:r>
      <w:r>
        <w:rPr>
          <w:rFonts w:hint="eastAsia"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lang w:val="en-US" w:eastAsia="zh-CN"/>
        </w:rPr>
        <w:t>21</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131.02</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比上年执行数</w:t>
      </w:r>
      <w:r>
        <w:rPr>
          <w:rFonts w:hint="eastAsia" w:ascii="仿宋_GB2312" w:hAnsi="宋体" w:eastAsia="仿宋_GB2312" w:cs="宋体"/>
          <w:kern w:val="0"/>
          <w:sz w:val="32"/>
          <w:szCs w:val="32"/>
          <w:highlight w:val="none"/>
          <w:lang w:val="en-US" w:eastAsia="zh-CN"/>
        </w:rPr>
        <w:t>70.95</w:t>
      </w:r>
      <w:r>
        <w:rPr>
          <w:rFonts w:hint="eastAsia" w:ascii="仿宋_GB2312" w:hAnsi="宋体" w:eastAsia="仿宋_GB2312" w:cs="宋体"/>
          <w:kern w:val="0"/>
          <w:sz w:val="32"/>
          <w:szCs w:val="32"/>
          <w:highlight w:val="none"/>
        </w:rPr>
        <w:t>万元增</w:t>
      </w:r>
      <w:r>
        <w:rPr>
          <w:rFonts w:hint="eastAsia" w:ascii="仿宋_GB2312" w:hAnsi="宋体" w:eastAsia="仿宋_GB2312" w:cs="宋体"/>
          <w:kern w:val="0"/>
          <w:sz w:val="32"/>
          <w:szCs w:val="32"/>
          <w:highlight w:val="none"/>
          <w:lang w:val="en-US" w:eastAsia="zh-CN"/>
        </w:rPr>
        <w:t>加60.07</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85</w:t>
      </w:r>
      <w:r>
        <w:rPr>
          <w:rFonts w:hint="eastAsia" w:ascii="仿宋_GB2312" w:hAnsi="宋体" w:eastAsia="仿宋_GB2312" w:cs="宋体"/>
          <w:kern w:val="0"/>
          <w:sz w:val="32"/>
          <w:szCs w:val="32"/>
          <w:highlight w:val="none"/>
        </w:rPr>
        <w:t>%，主要原因是：人员增加，费用增加。</w:t>
      </w:r>
    </w:p>
    <w:p>
      <w:pPr>
        <w:spacing w:line="560" w:lineRule="exact"/>
        <w:rPr>
          <w:rFonts w:hint="eastAsia" w:ascii="仿宋_GB2312" w:hAnsi="宋体" w:eastAsia="仿宋_GB2312" w:cs="宋体"/>
          <w:kern w:val="0"/>
          <w:sz w:val="32"/>
          <w:szCs w:val="32"/>
          <w:highlight w:val="none"/>
        </w:rPr>
      </w:pPr>
    </w:p>
    <w:p>
      <w:pPr>
        <w:spacing w:line="560" w:lineRule="exact"/>
        <w:ind w:firstLine="643" w:firstLineChars="200"/>
        <w:rPr>
          <w:rFonts w:ascii="仿宋_GB2312" w:eastAsia="仿宋_GB2312"/>
          <w:b/>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highlight w:val="none"/>
          <w14:textFill>
            <w14:solidFill>
              <w14:schemeClr w14:val="tx1"/>
            </w14:solidFill>
          </w14:textFill>
        </w:rPr>
        <w:t>（</w:t>
      </w:r>
      <w:r>
        <w:rPr>
          <w:rFonts w:hint="eastAsia" w:ascii="仿宋_GB2312" w:hAnsi="宋体" w:eastAsia="仿宋_GB2312" w:cs="宋体"/>
          <w:b/>
          <w:color w:val="000000" w:themeColor="text1"/>
          <w:kern w:val="0"/>
          <w:sz w:val="32"/>
          <w:szCs w:val="32"/>
          <w:highlight w:val="none"/>
          <w14:textFill>
            <w14:solidFill>
              <w14:schemeClr w14:val="tx1"/>
            </w14:solidFill>
          </w14:textFill>
        </w:rPr>
        <w:t>按照部门预算公开表五  一般公共预算支出情况表“一般公共预算支出”功能分类科目类级科目</w:t>
      </w:r>
      <w:r>
        <w:rPr>
          <w:rFonts w:hint="eastAsia" w:ascii="仿宋_GB2312" w:eastAsia="仿宋_GB2312"/>
          <w:b/>
          <w:color w:val="000000" w:themeColor="text1"/>
          <w:sz w:val="32"/>
          <w:szCs w:val="32"/>
          <w:highlight w:val="none"/>
          <w14:textFill>
            <w14:solidFill>
              <w14:schemeClr w14:val="tx1"/>
            </w14:solidFill>
          </w14:textFill>
        </w:rPr>
        <w:t>逐项说明。）</w:t>
      </w:r>
    </w:p>
    <w:p>
      <w:pPr>
        <w:numPr>
          <w:ilvl w:val="0"/>
          <w:numId w:val="5"/>
        </w:numPr>
        <w:spacing w:line="560" w:lineRule="exact"/>
        <w:ind w:firstLine="643" w:firstLineChars="200"/>
        <w:rPr>
          <w:rFonts w:hint="eastAsia" w:ascii="楷体_GB2312" w:hAnsi="宋体" w:eastAsia="楷体_GB2312" w:cs="宋体"/>
          <w:b/>
          <w:color w:val="000000" w:themeColor="text1"/>
          <w:kern w:val="0"/>
          <w:sz w:val="32"/>
          <w:szCs w:val="32"/>
          <w:highlight w:val="none"/>
          <w14:textFill>
            <w14:solidFill>
              <w14:schemeClr w14:val="tx1"/>
            </w14:solidFill>
          </w14:textFill>
        </w:rPr>
      </w:pPr>
      <w:r>
        <w:rPr>
          <w:rFonts w:hint="eastAsia" w:ascii="楷体_GB2312" w:hAnsi="宋体" w:eastAsia="楷体_GB2312" w:cs="宋体"/>
          <w:b/>
          <w:color w:val="000000" w:themeColor="text1"/>
          <w:kern w:val="0"/>
          <w:sz w:val="32"/>
          <w:szCs w:val="32"/>
          <w:highlight w:val="none"/>
          <w14:textFill>
            <w14:solidFill>
              <w14:schemeClr w14:val="tx1"/>
            </w14:solidFill>
          </w14:textFill>
        </w:rPr>
        <w:t>一般公共预算当年拨款具体使用情况</w:t>
      </w:r>
    </w:p>
    <w:p>
      <w:pPr>
        <w:numPr>
          <w:ilvl w:val="0"/>
          <w:numId w:val="0"/>
        </w:numPr>
        <w:spacing w:line="58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1.</w:t>
      </w:r>
      <w:r>
        <w:rPr>
          <w:rFonts w:ascii="仿宋_GB2312" w:hAnsi="宋体" w:eastAsia="仿宋_GB2312" w:cs="宋体"/>
          <w:color w:val="000000" w:themeColor="text1"/>
          <w:kern w:val="0"/>
          <w:sz w:val="32"/>
          <w:szCs w:val="32"/>
          <w:highlight w:val="none"/>
          <w14:textFill>
            <w14:solidFill>
              <w14:schemeClr w14:val="tx1"/>
            </w14:solidFill>
          </w14:textFill>
        </w:rPr>
        <w:t>一般公共服务（类）财政事务（款）行政运行</w:t>
      </w:r>
      <w:r>
        <w:rPr>
          <w:rFonts w:ascii="仿宋_GB2312" w:hAnsi="宋体" w:eastAsia="仿宋_GB2312" w:cs="宋体"/>
          <w:kern w:val="0"/>
          <w:sz w:val="32"/>
          <w:szCs w:val="32"/>
          <w:highlight w:val="none"/>
        </w:rPr>
        <w:t>（项）:</w:t>
      </w:r>
      <w:r>
        <w:rPr>
          <w:rFonts w:hint="eastAsia"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lang w:val="en-US" w:eastAsia="zh-CN"/>
        </w:rPr>
        <w:t>21</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2001.75</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比上年执行数</w:t>
      </w:r>
      <w:r>
        <w:rPr>
          <w:rFonts w:hint="eastAsia" w:ascii="仿宋_GB2312" w:hAnsi="宋体" w:eastAsia="仿宋_GB2312" w:cs="宋体"/>
          <w:kern w:val="0"/>
          <w:sz w:val="32"/>
          <w:szCs w:val="32"/>
          <w:highlight w:val="none"/>
          <w:lang w:val="en-US" w:eastAsia="zh-CN"/>
        </w:rPr>
        <w:t>1311.55</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val="en-US" w:eastAsia="zh-CN"/>
        </w:rPr>
        <w:t>增加690.2</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val="en-US" w:eastAsia="zh-CN"/>
        </w:rPr>
        <w:t>增加52.62</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人员增加，相应工资、社保、公积金、经费开支等都相应增加。拨款具体用于：干部职工工资、津贴、奖金、退休交通费、独生子女奖励金、其他社会保障（工伤、失业等）、县乡纪委办公经费。</w:t>
      </w:r>
    </w:p>
    <w:p>
      <w:pPr>
        <w:numPr>
          <w:ilvl w:val="0"/>
          <w:numId w:val="0"/>
        </w:numPr>
        <w:spacing w:line="580" w:lineRule="exac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 xml:space="preserve">   2</w:t>
      </w:r>
      <w:r>
        <w:rPr>
          <w:rFonts w:hint="eastAsia" w:ascii="楷体_GB2312" w:hAnsi="宋体" w:eastAsia="楷体_GB2312" w:cs="宋体"/>
          <w:kern w:val="0"/>
          <w:sz w:val="32"/>
          <w:szCs w:val="32"/>
          <w:highlight w:val="none"/>
        </w:rPr>
        <w:t>.</w:t>
      </w:r>
      <w:r>
        <w:rPr>
          <w:rFonts w:ascii="仿宋_GB2312" w:hAnsi="宋体" w:eastAsia="仿宋_GB2312" w:cs="宋体"/>
          <w:kern w:val="0"/>
          <w:sz w:val="32"/>
          <w:szCs w:val="32"/>
          <w:highlight w:val="none"/>
        </w:rPr>
        <w:t>一般公共服务（类）财政事务（款）</w:t>
      </w:r>
      <w:r>
        <w:rPr>
          <w:rFonts w:hint="eastAsia" w:ascii="仿宋_GB2312" w:hAnsi="宋体" w:eastAsia="仿宋_GB2312" w:cs="宋体"/>
          <w:kern w:val="0"/>
          <w:sz w:val="32"/>
          <w:szCs w:val="32"/>
          <w:highlight w:val="none"/>
        </w:rPr>
        <w:t>机关事业单位基本养老保险缴费支出</w:t>
      </w:r>
      <w:r>
        <w:rPr>
          <w:rFonts w:ascii="仿宋_GB2312" w:hAnsi="宋体" w:eastAsia="仿宋_GB2312" w:cs="宋体"/>
          <w:kern w:val="0"/>
          <w:sz w:val="32"/>
          <w:szCs w:val="32"/>
          <w:highlight w:val="none"/>
        </w:rPr>
        <w:t>（项）:</w:t>
      </w:r>
      <w:r>
        <w:rPr>
          <w:rFonts w:hint="eastAsia"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lang w:val="en-US" w:eastAsia="zh-CN"/>
        </w:rPr>
        <w:t>21</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218.37</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比上年执行数</w:t>
      </w:r>
      <w:r>
        <w:rPr>
          <w:rFonts w:hint="eastAsia" w:ascii="仿宋_GB2312" w:hAnsi="宋体" w:eastAsia="仿宋_GB2312" w:cs="宋体"/>
          <w:kern w:val="0"/>
          <w:sz w:val="32"/>
          <w:szCs w:val="32"/>
          <w:highlight w:val="none"/>
          <w:lang w:val="en-US" w:eastAsia="zh-CN"/>
        </w:rPr>
        <w:t>95.58</w:t>
      </w:r>
      <w:r>
        <w:rPr>
          <w:rFonts w:hint="eastAsia" w:ascii="仿宋_GB2312" w:hAnsi="宋体" w:eastAsia="仿宋_GB2312" w:cs="宋体"/>
          <w:kern w:val="0"/>
          <w:sz w:val="32"/>
          <w:szCs w:val="32"/>
          <w:highlight w:val="none"/>
        </w:rPr>
        <w:t>万元增加</w:t>
      </w:r>
      <w:r>
        <w:rPr>
          <w:rFonts w:hint="eastAsia" w:ascii="仿宋_GB2312" w:hAnsi="宋体" w:eastAsia="仿宋_GB2312" w:cs="宋体"/>
          <w:kern w:val="0"/>
          <w:sz w:val="32"/>
          <w:szCs w:val="32"/>
          <w:highlight w:val="none"/>
          <w:lang w:val="en-US" w:eastAsia="zh-CN"/>
        </w:rPr>
        <w:t>122.79</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128</w:t>
      </w:r>
      <w:r>
        <w:rPr>
          <w:rFonts w:hint="eastAsia" w:ascii="仿宋_GB2312" w:hAnsi="宋体" w:eastAsia="仿宋_GB2312" w:cs="宋体"/>
          <w:kern w:val="0"/>
          <w:sz w:val="32"/>
          <w:szCs w:val="32"/>
          <w:highlight w:val="none"/>
        </w:rPr>
        <w:t xml:space="preserve">%，主要原因是：人员增加，费用增加。 </w:t>
      </w:r>
      <w:r>
        <w:rPr>
          <w:rFonts w:hint="eastAsia" w:ascii="仿宋_GB2312" w:hAnsi="宋体" w:eastAsia="仿宋_GB2312" w:cs="宋体"/>
          <w:kern w:val="0"/>
          <w:sz w:val="32"/>
          <w:szCs w:val="32"/>
          <w:highlight w:val="none"/>
          <w:lang w:val="en-US" w:eastAsia="zh-CN"/>
        </w:rPr>
        <w:t>拨款具体用于：缴纳干部职工养老保险。</w:t>
      </w:r>
    </w:p>
    <w:p>
      <w:pPr>
        <w:spacing w:line="58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 xml:space="preserve">. </w:t>
      </w:r>
      <w:r>
        <w:rPr>
          <w:rFonts w:ascii="仿宋_GB2312" w:hAnsi="宋体" w:eastAsia="仿宋_GB2312" w:cs="宋体"/>
          <w:kern w:val="0"/>
          <w:sz w:val="32"/>
          <w:szCs w:val="32"/>
          <w:highlight w:val="none"/>
        </w:rPr>
        <w:t>一般公共服务（类）财政事务（款）</w:t>
      </w:r>
      <w:r>
        <w:rPr>
          <w:rFonts w:hint="eastAsia" w:ascii="仿宋_GB2312" w:hAnsi="宋体" w:eastAsia="仿宋_GB2312" w:cs="宋体"/>
          <w:kern w:val="0"/>
          <w:sz w:val="32"/>
          <w:szCs w:val="32"/>
          <w:highlight w:val="none"/>
        </w:rPr>
        <w:t>死亡抚恤支出</w:t>
      </w:r>
      <w:r>
        <w:rPr>
          <w:rFonts w:ascii="仿宋_GB2312" w:hAnsi="宋体" w:eastAsia="仿宋_GB2312" w:cs="宋体"/>
          <w:kern w:val="0"/>
          <w:sz w:val="32"/>
          <w:szCs w:val="32"/>
          <w:highlight w:val="none"/>
        </w:rPr>
        <w:t>（项）:</w:t>
      </w:r>
      <w:r>
        <w:rPr>
          <w:rFonts w:hint="eastAsia"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lang w:val="en-US" w:eastAsia="zh-CN"/>
        </w:rPr>
        <w:t>21</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rPr>
        <w:t>0.1</w:t>
      </w:r>
      <w:r>
        <w:rPr>
          <w:rFonts w:hint="eastAsia" w:ascii="仿宋_GB2312" w:hAnsi="宋体" w:eastAsia="仿宋_GB2312" w:cs="宋体"/>
          <w:kern w:val="0"/>
          <w:sz w:val="32"/>
          <w:szCs w:val="32"/>
          <w:highlight w:val="none"/>
          <w:lang w:val="en-US" w:eastAsia="zh-CN"/>
        </w:rPr>
        <w:t>1</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比上年执行数</w:t>
      </w:r>
      <w:r>
        <w:rPr>
          <w:rFonts w:hint="eastAsia" w:ascii="仿宋_GB2312" w:hAnsi="宋体" w:eastAsia="仿宋_GB2312" w:cs="宋体"/>
          <w:kern w:val="0"/>
          <w:sz w:val="32"/>
          <w:szCs w:val="32"/>
          <w:highlight w:val="none"/>
          <w:lang w:val="en-US" w:eastAsia="zh-CN"/>
        </w:rPr>
        <w:t>0.11</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val="en-US" w:eastAsia="zh-CN"/>
        </w:rPr>
        <w:t>增加</w:t>
      </w:r>
      <w:r>
        <w:rPr>
          <w:rFonts w:hint="eastAsia" w:ascii="仿宋_GB2312" w:hAnsi="宋体" w:eastAsia="仿宋_GB2312" w:cs="宋体"/>
          <w:kern w:val="0"/>
          <w:sz w:val="32"/>
          <w:szCs w:val="32"/>
          <w:highlight w:val="none"/>
        </w:rPr>
        <w:t>减少</w:t>
      </w:r>
      <w:r>
        <w:rPr>
          <w:rFonts w:hint="eastAsia" w:ascii="仿宋_GB2312" w:hAnsi="宋体" w:eastAsia="仿宋_GB2312" w:cs="宋体"/>
          <w:kern w:val="0"/>
          <w:sz w:val="32"/>
          <w:szCs w:val="32"/>
          <w:highlight w:val="none"/>
          <w:lang w:val="en-US" w:eastAsia="zh-CN"/>
        </w:rPr>
        <w:t>0万</w:t>
      </w:r>
      <w:r>
        <w:rPr>
          <w:rFonts w:hint="eastAsia" w:ascii="仿宋_GB2312" w:hAnsi="宋体" w:eastAsia="仿宋_GB2312" w:cs="宋体"/>
          <w:kern w:val="0"/>
          <w:sz w:val="32"/>
          <w:szCs w:val="32"/>
          <w:highlight w:val="none"/>
        </w:rPr>
        <w:t>元，降低</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%，主要原因是：遗属</w:t>
      </w:r>
      <w:r>
        <w:rPr>
          <w:rFonts w:hint="eastAsia" w:ascii="仿宋_GB2312" w:hAnsi="宋体" w:eastAsia="仿宋_GB2312" w:cs="宋体"/>
          <w:kern w:val="0"/>
          <w:sz w:val="32"/>
          <w:szCs w:val="32"/>
          <w:highlight w:val="none"/>
          <w:lang w:val="en-US" w:eastAsia="zh-CN"/>
        </w:rPr>
        <w:t>生活补助</w:t>
      </w:r>
      <w:r>
        <w:rPr>
          <w:rFonts w:hint="eastAsia" w:ascii="仿宋_GB2312" w:hAnsi="宋体" w:eastAsia="仿宋_GB2312" w:cs="宋体"/>
          <w:kern w:val="0"/>
          <w:sz w:val="32"/>
          <w:szCs w:val="32"/>
          <w:highlight w:val="none"/>
        </w:rPr>
        <w:t>未变化。</w:t>
      </w:r>
      <w:r>
        <w:rPr>
          <w:rFonts w:hint="eastAsia" w:ascii="仿宋_GB2312" w:hAnsi="宋体" w:eastAsia="仿宋_GB2312" w:cs="宋体"/>
          <w:kern w:val="0"/>
          <w:sz w:val="32"/>
          <w:szCs w:val="32"/>
          <w:highlight w:val="none"/>
          <w:lang w:val="en-US" w:eastAsia="zh-CN"/>
        </w:rPr>
        <w:t>拨款具体用于：支付遗属人员生活补助。</w:t>
      </w:r>
      <w:r>
        <w:rPr>
          <w:rFonts w:hint="eastAsia" w:ascii="仿宋_GB2312" w:hAnsi="宋体" w:eastAsia="仿宋_GB2312" w:cs="宋体"/>
          <w:kern w:val="0"/>
          <w:sz w:val="32"/>
          <w:szCs w:val="32"/>
          <w:highlight w:val="none"/>
        </w:rPr>
        <w:t xml:space="preserve"> </w:t>
      </w:r>
    </w:p>
    <w:p>
      <w:pPr>
        <w:spacing w:line="58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4</w:t>
      </w:r>
      <w:r>
        <w:rPr>
          <w:rFonts w:hint="eastAsia" w:ascii="仿宋_GB2312" w:hAnsi="宋体" w:eastAsia="仿宋_GB2312" w:cs="宋体"/>
          <w:kern w:val="0"/>
          <w:sz w:val="32"/>
          <w:szCs w:val="32"/>
          <w:highlight w:val="none"/>
        </w:rPr>
        <w:t>.</w:t>
      </w:r>
      <w:r>
        <w:rPr>
          <w:rFonts w:ascii="仿宋_GB2312" w:hAnsi="宋体" w:eastAsia="仿宋_GB2312" w:cs="宋体"/>
          <w:kern w:val="0"/>
          <w:sz w:val="32"/>
          <w:szCs w:val="32"/>
          <w:highlight w:val="none"/>
        </w:rPr>
        <w:t>一般公共服务（类）财政事务（款）</w:t>
      </w:r>
      <w:r>
        <w:rPr>
          <w:rFonts w:hint="eastAsia" w:ascii="仿宋_GB2312" w:hAnsi="宋体" w:eastAsia="仿宋_GB2312" w:cs="宋体"/>
          <w:kern w:val="0"/>
          <w:sz w:val="32"/>
          <w:szCs w:val="32"/>
          <w:highlight w:val="none"/>
        </w:rPr>
        <w:t>行政单位医疗支出</w:t>
      </w:r>
      <w:r>
        <w:rPr>
          <w:rFonts w:ascii="仿宋_GB2312" w:hAnsi="宋体" w:eastAsia="仿宋_GB2312" w:cs="宋体"/>
          <w:kern w:val="0"/>
          <w:sz w:val="32"/>
          <w:szCs w:val="32"/>
          <w:highlight w:val="none"/>
        </w:rPr>
        <w:t>（项）:</w:t>
      </w:r>
      <w:r>
        <w:rPr>
          <w:rFonts w:hint="eastAsia"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lang w:val="en-US" w:eastAsia="zh-CN"/>
        </w:rPr>
        <w:t>21</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111.29</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比上年执行数</w:t>
      </w:r>
      <w:r>
        <w:rPr>
          <w:rFonts w:hint="eastAsia" w:ascii="仿宋_GB2312" w:hAnsi="宋体" w:eastAsia="仿宋_GB2312" w:cs="宋体"/>
          <w:kern w:val="0"/>
          <w:sz w:val="32"/>
          <w:szCs w:val="32"/>
          <w:highlight w:val="none"/>
          <w:lang w:val="en-US" w:eastAsia="zh-CN"/>
        </w:rPr>
        <w:t>66.54</w:t>
      </w:r>
      <w:r>
        <w:rPr>
          <w:rFonts w:hint="eastAsia" w:ascii="仿宋_GB2312" w:hAnsi="宋体" w:eastAsia="仿宋_GB2312" w:cs="宋体"/>
          <w:kern w:val="0"/>
          <w:sz w:val="32"/>
          <w:szCs w:val="32"/>
          <w:highlight w:val="none"/>
        </w:rPr>
        <w:t>万元增加</w:t>
      </w:r>
      <w:r>
        <w:rPr>
          <w:rFonts w:hint="eastAsia" w:ascii="仿宋_GB2312" w:hAnsi="宋体" w:eastAsia="仿宋_GB2312" w:cs="宋体"/>
          <w:kern w:val="0"/>
          <w:sz w:val="32"/>
          <w:szCs w:val="32"/>
          <w:highlight w:val="none"/>
          <w:lang w:val="en-US" w:eastAsia="zh-CN"/>
        </w:rPr>
        <w:t>44.75</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67</w:t>
      </w:r>
      <w:r>
        <w:rPr>
          <w:rFonts w:hint="eastAsia" w:ascii="仿宋_GB2312" w:hAnsi="宋体" w:eastAsia="仿宋_GB2312" w:cs="宋体"/>
          <w:kern w:val="0"/>
          <w:sz w:val="32"/>
          <w:szCs w:val="32"/>
          <w:highlight w:val="none"/>
        </w:rPr>
        <w:t>%，主要原因是：人员增加，费用增加。</w:t>
      </w:r>
      <w:r>
        <w:rPr>
          <w:rFonts w:hint="eastAsia" w:ascii="仿宋_GB2312" w:hAnsi="宋体" w:eastAsia="仿宋_GB2312" w:cs="宋体"/>
          <w:kern w:val="0"/>
          <w:sz w:val="32"/>
          <w:szCs w:val="32"/>
          <w:highlight w:val="none"/>
          <w:lang w:val="en-US" w:eastAsia="zh-CN"/>
        </w:rPr>
        <w:t>拨款具体用于：缴纳干部职工行政医疗。</w:t>
      </w:r>
    </w:p>
    <w:p>
      <w:pPr>
        <w:spacing w:line="58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w:t>
      </w:r>
      <w:r>
        <w:rPr>
          <w:rFonts w:ascii="仿宋_GB2312" w:hAnsi="宋体" w:eastAsia="仿宋_GB2312" w:cs="宋体"/>
          <w:kern w:val="0"/>
          <w:sz w:val="32"/>
          <w:szCs w:val="32"/>
          <w:highlight w:val="none"/>
        </w:rPr>
        <w:t>一般公共服务（类）财政事务（款）</w:t>
      </w:r>
      <w:r>
        <w:rPr>
          <w:rFonts w:hint="eastAsia" w:ascii="仿宋_GB2312" w:hAnsi="宋体" w:eastAsia="仿宋_GB2312" w:cs="宋体"/>
          <w:kern w:val="0"/>
          <w:sz w:val="32"/>
          <w:szCs w:val="32"/>
          <w:highlight w:val="none"/>
        </w:rPr>
        <w:t>公务员医疗补助支出</w:t>
      </w:r>
      <w:r>
        <w:rPr>
          <w:rFonts w:ascii="仿宋_GB2312" w:hAnsi="宋体" w:eastAsia="仿宋_GB2312" w:cs="宋体"/>
          <w:kern w:val="0"/>
          <w:sz w:val="32"/>
          <w:szCs w:val="32"/>
          <w:highlight w:val="none"/>
        </w:rPr>
        <w:t>（项）:</w:t>
      </w:r>
      <w:r>
        <w:rPr>
          <w:rFonts w:hint="eastAsia"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lang w:val="en-US" w:eastAsia="zh-CN"/>
        </w:rPr>
        <w:t>21</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43.03</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比上年执行数</w:t>
      </w:r>
      <w:r>
        <w:rPr>
          <w:rFonts w:hint="eastAsia" w:ascii="仿宋_GB2312" w:hAnsi="宋体" w:eastAsia="仿宋_GB2312" w:cs="宋体"/>
          <w:kern w:val="0"/>
          <w:sz w:val="32"/>
          <w:szCs w:val="32"/>
          <w:highlight w:val="none"/>
          <w:lang w:val="en-US" w:eastAsia="zh-CN"/>
        </w:rPr>
        <w:t>21.46</w:t>
      </w:r>
      <w:r>
        <w:rPr>
          <w:rFonts w:hint="eastAsia" w:ascii="仿宋_GB2312" w:hAnsi="宋体" w:eastAsia="仿宋_GB2312" w:cs="宋体"/>
          <w:kern w:val="0"/>
          <w:sz w:val="32"/>
          <w:szCs w:val="32"/>
          <w:highlight w:val="none"/>
        </w:rPr>
        <w:t>万元增加</w:t>
      </w:r>
      <w:r>
        <w:rPr>
          <w:rFonts w:hint="eastAsia" w:ascii="仿宋_GB2312" w:hAnsi="宋体" w:eastAsia="仿宋_GB2312" w:cs="宋体"/>
          <w:kern w:val="0"/>
          <w:sz w:val="32"/>
          <w:szCs w:val="32"/>
          <w:highlight w:val="none"/>
          <w:lang w:val="en-US" w:eastAsia="zh-CN"/>
        </w:rPr>
        <w:t>21.57</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100</w:t>
      </w:r>
      <w:r>
        <w:rPr>
          <w:rFonts w:hint="eastAsia" w:ascii="仿宋_GB2312" w:hAnsi="宋体" w:eastAsia="仿宋_GB2312" w:cs="宋体"/>
          <w:kern w:val="0"/>
          <w:sz w:val="32"/>
          <w:szCs w:val="32"/>
          <w:highlight w:val="none"/>
        </w:rPr>
        <w:t>%，主要原因是：人员增加，费用增加。</w:t>
      </w:r>
      <w:r>
        <w:rPr>
          <w:rFonts w:hint="eastAsia" w:ascii="仿宋_GB2312" w:hAnsi="宋体" w:eastAsia="仿宋_GB2312" w:cs="宋体"/>
          <w:kern w:val="0"/>
          <w:sz w:val="32"/>
          <w:szCs w:val="32"/>
          <w:highlight w:val="none"/>
          <w:lang w:val="en-US" w:eastAsia="zh-CN"/>
        </w:rPr>
        <w:t>拨款具体用于：缴纳干部职工公务员医疗。</w:t>
      </w:r>
    </w:p>
    <w:p>
      <w:pPr>
        <w:spacing w:line="58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6</w:t>
      </w:r>
      <w:r>
        <w:rPr>
          <w:rFonts w:hint="eastAsia" w:ascii="仿宋_GB2312" w:hAnsi="宋体" w:eastAsia="仿宋_GB2312" w:cs="宋体"/>
          <w:kern w:val="0"/>
          <w:sz w:val="32"/>
          <w:szCs w:val="32"/>
          <w:highlight w:val="none"/>
        </w:rPr>
        <w:t>.</w:t>
      </w:r>
      <w:r>
        <w:rPr>
          <w:rFonts w:ascii="仿宋_GB2312" w:hAnsi="宋体" w:eastAsia="仿宋_GB2312" w:cs="宋体"/>
          <w:kern w:val="0"/>
          <w:sz w:val="32"/>
          <w:szCs w:val="32"/>
          <w:highlight w:val="none"/>
        </w:rPr>
        <w:t>一般公共服务（类）财政事务（款）</w:t>
      </w:r>
      <w:r>
        <w:rPr>
          <w:rFonts w:hint="eastAsia" w:ascii="仿宋_GB2312" w:hAnsi="宋体" w:eastAsia="仿宋_GB2312" w:cs="宋体"/>
          <w:kern w:val="0"/>
          <w:sz w:val="32"/>
          <w:szCs w:val="32"/>
          <w:highlight w:val="none"/>
        </w:rPr>
        <w:t>住房改革支出支出</w:t>
      </w:r>
      <w:r>
        <w:rPr>
          <w:rFonts w:ascii="仿宋_GB2312" w:hAnsi="宋体" w:eastAsia="仿宋_GB2312" w:cs="宋体"/>
          <w:kern w:val="0"/>
          <w:sz w:val="32"/>
          <w:szCs w:val="32"/>
          <w:highlight w:val="none"/>
        </w:rPr>
        <w:t>（项）:</w:t>
      </w:r>
      <w:r>
        <w:rPr>
          <w:rFonts w:hint="eastAsia"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lang w:val="en-US" w:eastAsia="zh-CN"/>
        </w:rPr>
        <w:t>21</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131.02</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比上年执行数</w:t>
      </w:r>
      <w:r>
        <w:rPr>
          <w:rFonts w:hint="eastAsia" w:ascii="仿宋_GB2312" w:hAnsi="宋体" w:eastAsia="仿宋_GB2312" w:cs="宋体"/>
          <w:kern w:val="0"/>
          <w:sz w:val="32"/>
          <w:szCs w:val="32"/>
          <w:highlight w:val="none"/>
          <w:lang w:val="en-US" w:eastAsia="zh-CN"/>
        </w:rPr>
        <w:t>70.95</w:t>
      </w:r>
      <w:r>
        <w:rPr>
          <w:rFonts w:hint="eastAsia" w:ascii="仿宋_GB2312" w:hAnsi="宋体" w:eastAsia="仿宋_GB2312" w:cs="宋体"/>
          <w:kern w:val="0"/>
          <w:sz w:val="32"/>
          <w:szCs w:val="32"/>
          <w:highlight w:val="none"/>
        </w:rPr>
        <w:t>万元增加</w:t>
      </w:r>
      <w:r>
        <w:rPr>
          <w:rFonts w:hint="eastAsia" w:ascii="仿宋_GB2312" w:hAnsi="宋体" w:eastAsia="仿宋_GB2312" w:cs="宋体"/>
          <w:kern w:val="0"/>
          <w:sz w:val="32"/>
          <w:szCs w:val="32"/>
          <w:highlight w:val="none"/>
          <w:lang w:val="en-US" w:eastAsia="zh-CN"/>
        </w:rPr>
        <w:t>60.07</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85</w:t>
      </w:r>
      <w:r>
        <w:rPr>
          <w:rFonts w:hint="eastAsia" w:ascii="仿宋_GB2312" w:hAnsi="宋体" w:eastAsia="仿宋_GB2312" w:cs="宋体"/>
          <w:kern w:val="0"/>
          <w:sz w:val="32"/>
          <w:szCs w:val="32"/>
          <w:highlight w:val="none"/>
        </w:rPr>
        <w:t>%，主要原因是：人员增加，费用增加。</w:t>
      </w:r>
      <w:r>
        <w:rPr>
          <w:rFonts w:hint="eastAsia" w:ascii="仿宋_GB2312" w:hAnsi="宋体" w:eastAsia="仿宋_GB2312" w:cs="宋体"/>
          <w:kern w:val="0"/>
          <w:sz w:val="32"/>
          <w:szCs w:val="32"/>
          <w:highlight w:val="none"/>
          <w:lang w:val="en-US" w:eastAsia="zh-CN"/>
        </w:rPr>
        <w:t>拨款具体用于：缴纳干部职工住房公积金。</w:t>
      </w:r>
    </w:p>
    <w:p>
      <w:pPr>
        <w:spacing w:line="560" w:lineRule="exact"/>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（按照部门预算公开表二  部门收入总体情况表中“一般公共预算拨款”功能分类科目项级科目逐项说明。）</w:t>
      </w:r>
    </w:p>
    <w:p>
      <w:pPr>
        <w:spacing w:line="560" w:lineRule="exact"/>
        <w:ind w:firstLine="643" w:firstLineChars="200"/>
        <w:rPr>
          <w:rFonts w:ascii="仿宋_GB2312" w:hAnsi="宋体" w:eastAsia="仿宋_GB2312" w:cs="宋体"/>
          <w:b/>
          <w:kern w:val="0"/>
          <w:sz w:val="32"/>
          <w:szCs w:val="32"/>
          <w:highlight w:val="cyan"/>
        </w:rPr>
      </w:pPr>
    </w:p>
    <w:p>
      <w:pPr>
        <w:spacing w:line="560" w:lineRule="exact"/>
        <w:ind w:firstLine="640" w:firstLineChars="200"/>
        <w:rPr>
          <w:rFonts w:ascii="黑体" w:hAnsi="宋体" w:eastAsia="黑体" w:cs="宋体"/>
          <w:kern w:val="0"/>
          <w:sz w:val="32"/>
          <w:szCs w:val="32"/>
          <w:highlight w:val="none"/>
        </w:rPr>
      </w:pPr>
      <w:r>
        <w:rPr>
          <w:rFonts w:hint="eastAsia" w:ascii="黑体" w:hAnsi="宋体" w:eastAsia="黑体" w:cs="宋体"/>
          <w:kern w:val="0"/>
          <w:sz w:val="32"/>
          <w:szCs w:val="32"/>
          <w:highlight w:val="none"/>
          <w:lang w:val="en-US" w:eastAsia="zh-CN"/>
        </w:rPr>
        <w:t>六、</w:t>
      </w:r>
      <w:r>
        <w:rPr>
          <w:rFonts w:hint="eastAsia" w:ascii="黑体" w:hAnsi="宋体" w:eastAsia="黑体" w:cs="宋体"/>
          <w:kern w:val="0"/>
          <w:sz w:val="32"/>
          <w:szCs w:val="32"/>
          <w:highlight w:val="none"/>
        </w:rPr>
        <w:t>关于</w:t>
      </w:r>
      <w:r>
        <w:rPr>
          <w:rFonts w:hint="eastAsia" w:ascii="黑体" w:hAnsi="宋体" w:eastAsia="黑体" w:cs="宋体"/>
          <w:kern w:val="0"/>
          <w:sz w:val="32"/>
          <w:szCs w:val="32"/>
          <w:highlight w:val="none"/>
          <w:lang w:val="en-US" w:eastAsia="zh-CN"/>
        </w:rPr>
        <w:t>中国共产党奇台县纪律检查委员会</w:t>
      </w:r>
      <w:r>
        <w:rPr>
          <w:rFonts w:hint="eastAsia" w:ascii="黑体" w:hAnsi="宋体" w:eastAsia="黑体" w:cs="宋体"/>
          <w:kern w:val="0"/>
          <w:sz w:val="32"/>
          <w:szCs w:val="32"/>
          <w:highlight w:val="none"/>
        </w:rPr>
        <w:t>202</w:t>
      </w:r>
      <w:r>
        <w:rPr>
          <w:rFonts w:hint="eastAsia" w:ascii="黑体" w:hAnsi="宋体" w:eastAsia="黑体" w:cs="宋体"/>
          <w:kern w:val="0"/>
          <w:sz w:val="32"/>
          <w:szCs w:val="32"/>
          <w:highlight w:val="none"/>
          <w:lang w:val="en-US" w:eastAsia="zh-CN"/>
        </w:rPr>
        <w:t>1</w:t>
      </w:r>
      <w:r>
        <w:rPr>
          <w:rFonts w:hint="eastAsia" w:ascii="黑体" w:hAnsi="宋体" w:eastAsia="黑体" w:cs="宋体"/>
          <w:kern w:val="0"/>
          <w:sz w:val="32"/>
          <w:szCs w:val="32"/>
          <w:highlight w:val="none"/>
        </w:rPr>
        <w:t>年一般公共预算基本支出情况说明</w:t>
      </w:r>
    </w:p>
    <w:p>
      <w:pPr>
        <w:numPr>
          <w:ilvl w:val="0"/>
          <w:numId w:val="0"/>
        </w:num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中国共产党奇台县纪律检查委员会</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rPr>
        <w:t xml:space="preserve">年一般公共预算基本支出 </w:t>
      </w:r>
      <w:r>
        <w:rPr>
          <w:rFonts w:hint="eastAsia" w:ascii="仿宋_GB2312" w:hAnsi="宋体" w:eastAsia="仿宋_GB2312" w:cs="宋体"/>
          <w:kern w:val="0"/>
          <w:sz w:val="32"/>
          <w:szCs w:val="32"/>
          <w:highlight w:val="none"/>
          <w:lang w:val="en-US" w:eastAsia="zh-CN"/>
        </w:rPr>
        <w:t>2505.57</w:t>
      </w:r>
      <w:r>
        <w:rPr>
          <w:rFonts w:hint="eastAsia" w:ascii="仿宋_GB2312" w:hAnsi="宋体" w:eastAsia="仿宋_GB2312" w:cs="宋体"/>
          <w:kern w:val="0"/>
          <w:sz w:val="32"/>
          <w:szCs w:val="32"/>
          <w:highlight w:val="none"/>
        </w:rPr>
        <w:t>万元， 其中：</w:t>
      </w:r>
    </w:p>
    <w:p>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人员经费 </w:t>
      </w:r>
      <w:r>
        <w:rPr>
          <w:rFonts w:hint="eastAsia" w:ascii="仿宋_GB2312" w:hAnsi="宋体" w:eastAsia="仿宋_GB2312" w:cs="宋体"/>
          <w:kern w:val="0"/>
          <w:sz w:val="32"/>
          <w:szCs w:val="32"/>
          <w:highlight w:val="none"/>
          <w:lang w:val="en-US" w:eastAsia="zh-CN"/>
        </w:rPr>
        <w:t>1781.72</w:t>
      </w:r>
      <w:r>
        <w:rPr>
          <w:rFonts w:hint="eastAsia" w:ascii="仿宋_GB2312" w:hAnsi="宋体" w:eastAsia="仿宋_GB2312" w:cs="宋体"/>
          <w:kern w:val="0"/>
          <w:sz w:val="32"/>
          <w:szCs w:val="32"/>
          <w:highlight w:val="none"/>
        </w:rPr>
        <w:t xml:space="preserve">万元，主要包括：基本工资 </w:t>
      </w:r>
      <w:r>
        <w:rPr>
          <w:rFonts w:hint="eastAsia" w:ascii="仿宋_GB2312" w:hAnsi="宋体" w:eastAsia="仿宋_GB2312" w:cs="宋体"/>
          <w:kern w:val="0"/>
          <w:sz w:val="32"/>
          <w:szCs w:val="32"/>
          <w:highlight w:val="none"/>
          <w:lang w:val="en-US" w:eastAsia="zh-CN"/>
        </w:rPr>
        <w:t>452.43</w:t>
      </w:r>
      <w:r>
        <w:rPr>
          <w:rFonts w:hint="eastAsia" w:ascii="仿宋_GB2312" w:hAnsi="宋体" w:eastAsia="仿宋_GB2312" w:cs="宋体"/>
          <w:kern w:val="0"/>
          <w:sz w:val="32"/>
          <w:szCs w:val="32"/>
          <w:highlight w:val="none"/>
        </w:rPr>
        <w:t xml:space="preserve"> 万元、津贴补贴 </w:t>
      </w:r>
      <w:r>
        <w:rPr>
          <w:rFonts w:hint="eastAsia" w:ascii="仿宋_GB2312" w:hAnsi="宋体" w:eastAsia="仿宋_GB2312" w:cs="宋体"/>
          <w:kern w:val="0"/>
          <w:sz w:val="32"/>
          <w:szCs w:val="32"/>
          <w:highlight w:val="none"/>
          <w:lang w:val="en-US" w:eastAsia="zh-CN"/>
        </w:rPr>
        <w:t>780.57</w:t>
      </w:r>
      <w:r>
        <w:rPr>
          <w:rFonts w:hint="eastAsia" w:ascii="仿宋_GB2312" w:hAnsi="宋体" w:eastAsia="仿宋_GB2312" w:cs="宋体"/>
          <w:kern w:val="0"/>
          <w:sz w:val="32"/>
          <w:szCs w:val="32"/>
          <w:highlight w:val="none"/>
        </w:rPr>
        <w:t>万元、奖金</w:t>
      </w:r>
      <w:r>
        <w:rPr>
          <w:rFonts w:hint="eastAsia" w:ascii="仿宋_GB2312" w:hAnsi="宋体" w:eastAsia="仿宋_GB2312" w:cs="宋体"/>
          <w:kern w:val="0"/>
          <w:sz w:val="32"/>
          <w:szCs w:val="32"/>
          <w:highlight w:val="none"/>
          <w:lang w:val="en-US" w:eastAsia="zh-CN"/>
        </w:rPr>
        <w:t>34.27</w:t>
      </w:r>
      <w:r>
        <w:rPr>
          <w:rFonts w:hint="eastAsia" w:ascii="仿宋_GB2312" w:hAnsi="宋体" w:eastAsia="仿宋_GB2312" w:cs="宋体"/>
          <w:kern w:val="0"/>
          <w:sz w:val="32"/>
          <w:szCs w:val="32"/>
          <w:highlight w:val="none"/>
        </w:rPr>
        <w:t xml:space="preserve">万元、机关事业单位基本养老保险缴费 </w:t>
      </w:r>
      <w:r>
        <w:rPr>
          <w:rFonts w:hint="eastAsia" w:ascii="仿宋_GB2312" w:hAnsi="宋体" w:eastAsia="仿宋_GB2312" w:cs="宋体"/>
          <w:kern w:val="0"/>
          <w:sz w:val="32"/>
          <w:szCs w:val="32"/>
          <w:highlight w:val="none"/>
          <w:lang w:val="en-US" w:eastAsia="zh-CN"/>
        </w:rPr>
        <w:t>218.37</w:t>
      </w:r>
      <w:r>
        <w:rPr>
          <w:rFonts w:hint="eastAsia" w:ascii="仿宋_GB2312" w:hAnsi="宋体" w:eastAsia="仿宋_GB2312" w:cs="宋体"/>
          <w:kern w:val="0"/>
          <w:sz w:val="32"/>
          <w:szCs w:val="32"/>
          <w:highlight w:val="none"/>
        </w:rPr>
        <w:t xml:space="preserve">万元、职工基本医疗保险缴费 </w:t>
      </w:r>
      <w:r>
        <w:rPr>
          <w:rFonts w:hint="eastAsia" w:ascii="仿宋_GB2312" w:hAnsi="宋体" w:eastAsia="仿宋_GB2312" w:cs="宋体"/>
          <w:kern w:val="0"/>
          <w:sz w:val="32"/>
          <w:szCs w:val="32"/>
          <w:highlight w:val="none"/>
          <w:lang w:val="en-US" w:eastAsia="zh-CN"/>
        </w:rPr>
        <w:t>111.29</w:t>
      </w:r>
      <w:r>
        <w:rPr>
          <w:rFonts w:hint="eastAsia" w:ascii="仿宋_GB2312" w:hAnsi="宋体" w:eastAsia="仿宋_GB2312" w:cs="宋体"/>
          <w:kern w:val="0"/>
          <w:sz w:val="32"/>
          <w:szCs w:val="32"/>
          <w:highlight w:val="none"/>
        </w:rPr>
        <w:t xml:space="preserve">万元、公务员医疗补助缴费 </w:t>
      </w:r>
      <w:r>
        <w:rPr>
          <w:rFonts w:hint="eastAsia" w:ascii="仿宋_GB2312" w:hAnsi="宋体" w:eastAsia="仿宋_GB2312" w:cs="宋体"/>
          <w:kern w:val="0"/>
          <w:sz w:val="32"/>
          <w:szCs w:val="32"/>
          <w:highlight w:val="none"/>
          <w:lang w:val="en-US" w:eastAsia="zh-CN"/>
        </w:rPr>
        <w:t>43.03</w:t>
      </w:r>
      <w:r>
        <w:rPr>
          <w:rFonts w:hint="eastAsia" w:ascii="仿宋_GB2312" w:hAnsi="宋体" w:eastAsia="仿宋_GB2312" w:cs="宋体"/>
          <w:kern w:val="0"/>
          <w:sz w:val="32"/>
          <w:szCs w:val="32"/>
          <w:highlight w:val="none"/>
        </w:rPr>
        <w:t xml:space="preserve"> 万元、其他社会保障缴费 </w:t>
      </w:r>
      <w:r>
        <w:rPr>
          <w:rFonts w:hint="eastAsia" w:ascii="仿宋_GB2312" w:hAnsi="宋体" w:eastAsia="仿宋_GB2312" w:cs="宋体"/>
          <w:kern w:val="0"/>
          <w:sz w:val="32"/>
          <w:szCs w:val="32"/>
          <w:highlight w:val="none"/>
          <w:lang w:val="en-US" w:eastAsia="zh-CN"/>
        </w:rPr>
        <w:t>0.61</w:t>
      </w:r>
      <w:r>
        <w:rPr>
          <w:rFonts w:hint="eastAsia" w:ascii="仿宋_GB2312" w:hAnsi="宋体" w:eastAsia="仿宋_GB2312" w:cs="宋体"/>
          <w:kern w:val="0"/>
          <w:sz w:val="32"/>
          <w:szCs w:val="32"/>
          <w:highlight w:val="none"/>
        </w:rPr>
        <w:t xml:space="preserve">万元、住房公积金 </w:t>
      </w:r>
      <w:r>
        <w:rPr>
          <w:rFonts w:hint="eastAsia" w:ascii="仿宋_GB2312" w:hAnsi="宋体" w:eastAsia="仿宋_GB2312" w:cs="宋体"/>
          <w:kern w:val="0"/>
          <w:sz w:val="32"/>
          <w:szCs w:val="32"/>
          <w:highlight w:val="none"/>
          <w:lang w:val="en-US" w:eastAsia="zh-CN"/>
        </w:rPr>
        <w:t>131.02</w:t>
      </w:r>
      <w:r>
        <w:rPr>
          <w:rFonts w:hint="eastAsia" w:ascii="仿宋_GB2312" w:hAnsi="宋体" w:eastAsia="仿宋_GB2312" w:cs="宋体"/>
          <w:kern w:val="0"/>
          <w:sz w:val="32"/>
          <w:szCs w:val="32"/>
          <w:highlight w:val="none"/>
        </w:rPr>
        <w:t xml:space="preserve">万元、其他工资福利支出 </w:t>
      </w:r>
      <w:r>
        <w:rPr>
          <w:rFonts w:hint="eastAsia" w:ascii="仿宋_GB2312" w:hAnsi="宋体" w:eastAsia="仿宋_GB2312" w:cs="宋体"/>
          <w:kern w:val="0"/>
          <w:sz w:val="32"/>
          <w:szCs w:val="32"/>
          <w:highlight w:val="none"/>
          <w:lang w:val="en-US" w:eastAsia="zh-CN"/>
        </w:rPr>
        <w:t>8.83</w:t>
      </w:r>
      <w:r>
        <w:rPr>
          <w:rFonts w:hint="eastAsia" w:ascii="仿宋_GB2312" w:hAnsi="宋体" w:eastAsia="仿宋_GB2312" w:cs="宋体"/>
          <w:kern w:val="0"/>
          <w:sz w:val="32"/>
          <w:szCs w:val="32"/>
          <w:highlight w:val="none"/>
        </w:rPr>
        <w:t xml:space="preserve">万元、退休费 </w:t>
      </w:r>
      <w:r>
        <w:rPr>
          <w:rFonts w:hint="eastAsia" w:ascii="仿宋_GB2312" w:hAnsi="宋体" w:eastAsia="仿宋_GB2312" w:cs="宋体"/>
          <w:kern w:val="0"/>
          <w:sz w:val="32"/>
          <w:szCs w:val="32"/>
          <w:highlight w:val="none"/>
          <w:lang w:val="en-US" w:eastAsia="zh-CN"/>
        </w:rPr>
        <w:t>0.99</w:t>
      </w:r>
      <w:r>
        <w:rPr>
          <w:rFonts w:hint="eastAsia" w:ascii="仿宋_GB2312" w:hAnsi="宋体" w:eastAsia="仿宋_GB2312" w:cs="宋体"/>
          <w:kern w:val="0"/>
          <w:sz w:val="32"/>
          <w:szCs w:val="32"/>
          <w:highlight w:val="none"/>
        </w:rPr>
        <w:t xml:space="preserve">  万元、</w:t>
      </w:r>
      <w:r>
        <w:rPr>
          <w:rFonts w:hint="eastAsia" w:ascii="仿宋_GB2312" w:hAnsi="宋体" w:eastAsia="仿宋_GB2312" w:cs="宋体"/>
          <w:kern w:val="0"/>
          <w:sz w:val="32"/>
          <w:szCs w:val="32"/>
          <w:highlight w:val="none"/>
          <w:lang w:val="en-US" w:eastAsia="zh-CN"/>
        </w:rPr>
        <w:t>生活补助</w:t>
      </w: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0.11</w:t>
      </w:r>
      <w:r>
        <w:rPr>
          <w:rFonts w:hint="eastAsia" w:ascii="仿宋_GB2312" w:hAnsi="宋体" w:eastAsia="仿宋_GB2312" w:cs="宋体"/>
          <w:kern w:val="0"/>
          <w:sz w:val="32"/>
          <w:szCs w:val="32"/>
          <w:highlight w:val="none"/>
        </w:rPr>
        <w:t xml:space="preserve"> 万元、</w:t>
      </w:r>
      <w:r>
        <w:rPr>
          <w:rFonts w:hint="eastAsia" w:ascii="仿宋_GB2312" w:hAnsi="宋体" w:eastAsia="仿宋_GB2312" w:cs="宋体"/>
          <w:kern w:val="0"/>
          <w:sz w:val="32"/>
          <w:szCs w:val="32"/>
          <w:highlight w:val="none"/>
          <w:lang w:val="en-US" w:eastAsia="zh-CN"/>
        </w:rPr>
        <w:t>独生子女父母</w:t>
      </w:r>
      <w:r>
        <w:rPr>
          <w:rFonts w:hint="eastAsia" w:ascii="仿宋_GB2312" w:hAnsi="宋体" w:eastAsia="仿宋_GB2312" w:cs="宋体"/>
          <w:kern w:val="0"/>
          <w:sz w:val="32"/>
          <w:szCs w:val="32"/>
          <w:highlight w:val="none"/>
        </w:rPr>
        <w:t>奖励金</w:t>
      </w:r>
      <w:r>
        <w:rPr>
          <w:rFonts w:hint="eastAsia" w:ascii="仿宋_GB2312" w:hAnsi="宋体" w:eastAsia="仿宋_GB2312" w:cs="宋体"/>
          <w:kern w:val="0"/>
          <w:sz w:val="32"/>
          <w:szCs w:val="32"/>
          <w:highlight w:val="none"/>
          <w:lang w:val="en-US" w:eastAsia="zh-CN"/>
        </w:rPr>
        <w:t>0.2</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w:t>
      </w:r>
    </w:p>
    <w:p>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公用经费 </w:t>
      </w:r>
      <w:r>
        <w:rPr>
          <w:rFonts w:hint="eastAsia" w:ascii="仿宋_GB2312" w:hAnsi="宋体" w:eastAsia="仿宋_GB2312" w:cs="宋体"/>
          <w:kern w:val="0"/>
          <w:sz w:val="32"/>
          <w:szCs w:val="32"/>
          <w:highlight w:val="none"/>
          <w:lang w:val="en-US" w:eastAsia="zh-CN"/>
        </w:rPr>
        <w:t>723.85</w:t>
      </w:r>
      <w:r>
        <w:rPr>
          <w:rFonts w:hint="eastAsia" w:ascii="仿宋_GB2312" w:hAnsi="宋体" w:eastAsia="仿宋_GB2312" w:cs="宋体"/>
          <w:kern w:val="0"/>
          <w:sz w:val="32"/>
          <w:szCs w:val="32"/>
          <w:highlight w:val="none"/>
        </w:rPr>
        <w:t>万元，主要包括</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县纪委监委、巡察</w:t>
      </w:r>
      <w:r>
        <w:rPr>
          <w:rFonts w:hint="eastAsia" w:ascii="仿宋_GB2312" w:hAnsi="宋体" w:eastAsia="仿宋_GB2312" w:cs="宋体"/>
          <w:kern w:val="0"/>
          <w:sz w:val="32"/>
          <w:szCs w:val="32"/>
          <w:highlight w:val="none"/>
        </w:rPr>
        <w:t>办公费</w:t>
      </w:r>
      <w:r>
        <w:rPr>
          <w:rFonts w:hint="eastAsia" w:ascii="仿宋_GB2312" w:hAnsi="宋体" w:eastAsia="仿宋_GB2312" w:cs="宋体"/>
          <w:kern w:val="0"/>
          <w:sz w:val="32"/>
          <w:szCs w:val="32"/>
          <w:highlight w:val="none"/>
          <w:lang w:val="en-US" w:eastAsia="zh-CN"/>
        </w:rPr>
        <w:t>505.07</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121人*46700元/人、年-60万元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乡镇纪委办公经费158.78万元（68人*23350元/人、年）、县纪委监委、巡察</w:t>
      </w:r>
      <w:r>
        <w:rPr>
          <w:rFonts w:hint="eastAsia" w:ascii="仿宋_GB2312" w:hAnsi="宋体" w:eastAsia="仿宋_GB2312" w:cs="宋体"/>
          <w:kern w:val="0"/>
          <w:sz w:val="32"/>
          <w:szCs w:val="32"/>
          <w:highlight w:val="none"/>
        </w:rPr>
        <w:t>公务用车运行维护费</w:t>
      </w:r>
      <w:r>
        <w:rPr>
          <w:rFonts w:hint="eastAsia" w:ascii="仿宋_GB2312" w:hAnsi="宋体" w:eastAsia="仿宋_GB2312" w:cs="宋体"/>
          <w:kern w:val="0"/>
          <w:sz w:val="32"/>
          <w:szCs w:val="32"/>
          <w:highlight w:val="none"/>
          <w:lang w:val="en-US" w:eastAsia="zh-CN"/>
        </w:rPr>
        <w:t>60</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w:t>
      </w:r>
    </w:p>
    <w:p>
      <w:pPr>
        <w:spacing w:line="560" w:lineRule="exact"/>
        <w:ind w:firstLine="640" w:firstLineChars="200"/>
        <w:rPr>
          <w:rFonts w:ascii="黑体" w:hAnsi="宋体" w:eastAsia="黑体" w:cs="宋体"/>
          <w:kern w:val="0"/>
          <w:sz w:val="32"/>
          <w:szCs w:val="32"/>
          <w:highlight w:val="cyan"/>
        </w:rPr>
      </w:pPr>
    </w:p>
    <w:p>
      <w:pPr>
        <w:spacing w:line="560" w:lineRule="exact"/>
        <w:ind w:firstLine="640" w:firstLineChars="200"/>
        <w:rPr>
          <w:rFonts w:ascii="黑体" w:hAnsi="宋体" w:eastAsia="黑体" w:cs="宋体"/>
          <w:kern w:val="0"/>
          <w:sz w:val="32"/>
          <w:szCs w:val="32"/>
          <w:highlight w:val="none"/>
        </w:rPr>
      </w:pPr>
      <w:r>
        <w:rPr>
          <w:rFonts w:hint="eastAsia" w:ascii="黑体" w:hAnsi="宋体" w:eastAsia="黑体" w:cs="宋体"/>
          <w:kern w:val="0"/>
          <w:sz w:val="32"/>
          <w:szCs w:val="32"/>
          <w:highlight w:val="none"/>
        </w:rPr>
        <w:t>七、关于*部门（单位）*年一般公共预算项目支出情况说明</w:t>
      </w:r>
    </w:p>
    <w:p>
      <w:pPr>
        <w:spacing w:line="560" w:lineRule="exact"/>
        <w:ind w:firstLine="643" w:firstLineChars="200"/>
        <w:rPr>
          <w:rFonts w:ascii="仿宋_GB2312" w:hAnsi="黑体" w:eastAsia="仿宋_GB2312"/>
          <w:b/>
          <w:sz w:val="32"/>
          <w:szCs w:val="32"/>
          <w:highlight w:val="none"/>
        </w:rPr>
      </w:pPr>
      <w:r>
        <w:rPr>
          <w:rFonts w:hint="eastAsia" w:ascii="仿宋_GB2312" w:hAnsi="黑体" w:eastAsia="仿宋_GB2312"/>
          <w:b/>
          <w:sz w:val="32"/>
          <w:szCs w:val="32"/>
          <w:highlight w:val="none"/>
        </w:rPr>
        <w:t>情况一：（项目支出、专项业务费按下列内容说明）</w:t>
      </w:r>
    </w:p>
    <w:p>
      <w:pPr>
        <w:spacing w:line="56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黑体" w:eastAsia="仿宋_GB2312"/>
          <w:sz w:val="32"/>
          <w:szCs w:val="32"/>
          <w:highlight w:val="none"/>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黑体" w:eastAsia="仿宋_GB2312"/>
          <w:sz w:val="32"/>
          <w:szCs w:val="32"/>
          <w:highlight w:val="none"/>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黑体" w:eastAsia="仿宋_GB2312"/>
          <w:sz w:val="32"/>
          <w:szCs w:val="32"/>
          <w:highlight w:val="none"/>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黑体" w:eastAsia="仿宋_GB2312"/>
          <w:sz w:val="32"/>
          <w:szCs w:val="32"/>
          <w:highlight w:val="none"/>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宋体" w:eastAsia="仿宋_GB2312" w:cs="宋体"/>
          <w:kern w:val="0"/>
          <w:sz w:val="32"/>
          <w:szCs w:val="32"/>
          <w:highlight w:val="none"/>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w:t>
      </w:r>
    </w:p>
    <w:p>
      <w:pPr>
        <w:spacing w:line="560" w:lineRule="exact"/>
        <w:ind w:firstLine="643" w:firstLineChars="200"/>
        <w:rPr>
          <w:rFonts w:ascii="仿宋_GB2312" w:hAnsi="黑体" w:eastAsia="仿宋_GB2312"/>
          <w:b/>
          <w:sz w:val="32"/>
          <w:szCs w:val="32"/>
          <w:highlight w:val="none"/>
        </w:rPr>
      </w:pPr>
      <w:r>
        <w:rPr>
          <w:rFonts w:hint="eastAsia" w:ascii="仿宋_GB2312" w:hAnsi="黑体" w:eastAsia="仿宋_GB2312"/>
          <w:b/>
          <w:sz w:val="32"/>
          <w:szCs w:val="32"/>
          <w:highlight w:val="none"/>
        </w:rPr>
        <w:t>情况二：（</w:t>
      </w:r>
      <w:r>
        <w:rPr>
          <w:rFonts w:ascii="仿宋_GB2312" w:hAnsi="宋体" w:eastAsia="仿宋_GB2312"/>
          <w:b/>
          <w:sz w:val="32"/>
          <w:highlight w:val="none"/>
        </w:rPr>
        <w:t>属于</w:t>
      </w:r>
      <w:r>
        <w:rPr>
          <w:rFonts w:ascii="仿宋_GB2312" w:hAnsi="宋体" w:eastAsia="仿宋_GB2312"/>
          <w:b/>
          <w:spacing w:val="-8"/>
          <w:sz w:val="32"/>
          <w:highlight w:val="none"/>
        </w:rPr>
        <w:t>对个人补贴的项目支出</w:t>
      </w:r>
      <w:r>
        <w:rPr>
          <w:rFonts w:hint="eastAsia" w:ascii="仿宋_GB2312" w:hAnsi="黑体" w:eastAsia="仿宋_GB2312"/>
          <w:b/>
          <w:sz w:val="32"/>
          <w:szCs w:val="32"/>
          <w:highlight w:val="none"/>
        </w:rPr>
        <w:t>按下列内容说明）</w:t>
      </w:r>
    </w:p>
    <w:p>
      <w:pPr>
        <w:spacing w:line="56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黑体" w:eastAsia="仿宋_GB2312"/>
          <w:sz w:val="32"/>
          <w:szCs w:val="32"/>
          <w:highlight w:val="none"/>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黑体" w:eastAsia="仿宋_GB2312"/>
          <w:sz w:val="32"/>
          <w:szCs w:val="32"/>
          <w:highlight w:val="none"/>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黑体" w:eastAsia="仿宋_GB2312"/>
          <w:sz w:val="32"/>
          <w:szCs w:val="32"/>
          <w:highlight w:val="none"/>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黑体" w:eastAsia="仿宋_GB2312"/>
          <w:sz w:val="32"/>
          <w:szCs w:val="32"/>
          <w:highlight w:val="none"/>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宋体" w:eastAsia="仿宋_GB2312" w:cs="宋体"/>
          <w:kern w:val="0"/>
          <w:sz w:val="32"/>
          <w:szCs w:val="32"/>
          <w:highlight w:val="none"/>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宋体" w:eastAsia="仿宋_GB2312"/>
          <w:sz w:val="32"/>
          <w:highlight w:val="none"/>
        </w:rPr>
      </w:pPr>
      <w:r>
        <w:rPr>
          <w:rFonts w:ascii="仿宋_GB2312" w:hAnsi="宋体" w:eastAsia="仿宋_GB2312"/>
          <w:sz w:val="32"/>
          <w:highlight w:val="none"/>
        </w:rPr>
        <w:t>资金来源</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宋体" w:eastAsia="仿宋_GB2312"/>
          <w:sz w:val="32"/>
          <w:highlight w:val="none"/>
        </w:rPr>
      </w:pPr>
      <w:r>
        <w:rPr>
          <w:rFonts w:ascii="仿宋_GB2312" w:hAnsi="宋体" w:eastAsia="仿宋_GB2312"/>
          <w:sz w:val="32"/>
          <w:highlight w:val="none"/>
        </w:rPr>
        <w:t>补贴人数</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宋体" w:eastAsia="仿宋_GB2312"/>
          <w:sz w:val="32"/>
          <w:highlight w:val="none"/>
        </w:rPr>
      </w:pPr>
      <w:r>
        <w:rPr>
          <w:rFonts w:ascii="仿宋_GB2312" w:hAnsi="宋体" w:eastAsia="仿宋_GB2312"/>
          <w:sz w:val="32"/>
          <w:highlight w:val="none"/>
        </w:rPr>
        <w:t>补贴标准</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宋体" w:eastAsia="仿宋_GB2312"/>
          <w:sz w:val="32"/>
          <w:highlight w:val="none"/>
        </w:rPr>
      </w:pPr>
      <w:r>
        <w:rPr>
          <w:rFonts w:ascii="仿宋_GB2312" w:hAnsi="宋体" w:eastAsia="仿宋_GB2312"/>
          <w:sz w:val="32"/>
          <w:highlight w:val="none"/>
        </w:rPr>
        <w:t>补贴范围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宋体" w:eastAsia="仿宋_GB2312" w:cs="宋体"/>
          <w:kern w:val="0"/>
          <w:sz w:val="32"/>
          <w:szCs w:val="32"/>
          <w:highlight w:val="none"/>
        </w:rPr>
      </w:pPr>
      <w:r>
        <w:rPr>
          <w:rFonts w:ascii="仿宋_GB2312" w:hAnsi="宋体" w:eastAsia="仿宋_GB2312"/>
          <w:sz w:val="32"/>
          <w:highlight w:val="none"/>
        </w:rPr>
        <w:t>补贴方式</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宋体" w:eastAsia="仿宋_GB2312"/>
          <w:sz w:val="32"/>
          <w:highlight w:val="none"/>
        </w:rPr>
      </w:pPr>
      <w:r>
        <w:rPr>
          <w:rFonts w:hint="eastAsia" w:ascii="仿宋_GB2312" w:hAnsi="宋体" w:eastAsia="仿宋_GB2312" w:cs="宋体"/>
          <w:kern w:val="0"/>
          <w:sz w:val="32"/>
          <w:szCs w:val="32"/>
          <w:highlight w:val="none"/>
        </w:rPr>
        <w:t>发放程序：……</w:t>
      </w:r>
    </w:p>
    <w:p>
      <w:pPr>
        <w:spacing w:line="560" w:lineRule="exact"/>
        <w:ind w:firstLine="640" w:firstLineChars="200"/>
        <w:rPr>
          <w:rFonts w:ascii="仿宋_GB2312" w:hAnsi="宋体" w:eastAsia="仿宋_GB2312" w:cs="宋体"/>
          <w:kern w:val="0"/>
          <w:sz w:val="32"/>
          <w:szCs w:val="32"/>
          <w:highlight w:val="none"/>
        </w:rPr>
      </w:pPr>
      <w:r>
        <w:rPr>
          <w:rFonts w:ascii="仿宋_GB2312" w:hAnsi="宋体" w:eastAsia="仿宋_GB2312"/>
          <w:sz w:val="32"/>
          <w:highlight w:val="none"/>
        </w:rPr>
        <w:t>受益人群和社会效益</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w:t>
      </w:r>
    </w:p>
    <w:p>
      <w:pPr>
        <w:spacing w:line="560" w:lineRule="exact"/>
        <w:ind w:firstLine="640" w:firstLineChars="200"/>
        <w:rPr>
          <w:rFonts w:ascii="黑体" w:hAnsi="宋体" w:eastAsia="黑体" w:cs="宋体"/>
          <w:kern w:val="0"/>
          <w:sz w:val="32"/>
          <w:szCs w:val="32"/>
          <w:highlight w:val="none"/>
        </w:rPr>
      </w:pPr>
      <w:r>
        <w:rPr>
          <w:rFonts w:hint="eastAsia" w:ascii="黑体" w:hAnsi="宋体" w:eastAsia="黑体" w:cs="宋体"/>
          <w:kern w:val="0"/>
          <w:sz w:val="32"/>
          <w:szCs w:val="32"/>
          <w:highlight w:val="none"/>
        </w:rPr>
        <w:t>八、关于</w:t>
      </w:r>
      <w:r>
        <w:rPr>
          <w:rFonts w:hint="eastAsia" w:ascii="仿宋_GB2312" w:hAnsi="宋体" w:eastAsia="仿宋_GB2312"/>
          <w:b/>
          <w:kern w:val="0"/>
          <w:sz w:val="32"/>
          <w:szCs w:val="32"/>
          <w:highlight w:val="none"/>
          <w:lang w:val="en-US" w:eastAsia="zh-CN"/>
        </w:rPr>
        <w:t>中国共产党奇台县纪律检查委员会</w:t>
      </w:r>
      <w:r>
        <w:rPr>
          <w:rFonts w:hint="eastAsia" w:ascii="黑体" w:hAnsi="宋体" w:eastAsia="黑体" w:cs="宋体"/>
          <w:kern w:val="0"/>
          <w:sz w:val="32"/>
          <w:szCs w:val="32"/>
          <w:highlight w:val="none"/>
          <w:lang w:val="en-US" w:eastAsia="zh-CN"/>
        </w:rPr>
        <w:t>2021</w:t>
      </w:r>
      <w:r>
        <w:rPr>
          <w:rFonts w:hint="eastAsia" w:ascii="黑体" w:hAnsi="宋体" w:eastAsia="黑体" w:cs="宋体"/>
          <w:kern w:val="0"/>
          <w:sz w:val="32"/>
          <w:szCs w:val="32"/>
          <w:highlight w:val="none"/>
        </w:rPr>
        <w:t>年一般公共预算“三公”经费预算情况说明</w:t>
      </w:r>
    </w:p>
    <w:p>
      <w:pPr>
        <w:spacing w:line="560" w:lineRule="exact"/>
        <w:ind w:firstLine="643" w:firstLineChars="200"/>
        <w:rPr>
          <w:rFonts w:ascii="仿宋_GB2312" w:hAnsi="宋体" w:eastAsia="仿宋_GB2312" w:cs="宋体"/>
          <w:kern w:val="0"/>
          <w:sz w:val="32"/>
          <w:szCs w:val="32"/>
          <w:highlight w:val="none"/>
        </w:rPr>
      </w:pPr>
      <w:r>
        <w:rPr>
          <w:rFonts w:hint="eastAsia" w:ascii="仿宋_GB2312" w:hAnsi="宋体" w:eastAsia="仿宋_GB2312"/>
          <w:b/>
          <w:kern w:val="0"/>
          <w:sz w:val="32"/>
          <w:szCs w:val="32"/>
          <w:highlight w:val="none"/>
          <w:lang w:val="en-US" w:eastAsia="zh-CN"/>
        </w:rPr>
        <w:t>中国共产党奇台县纪律检查委员会</w:t>
      </w:r>
      <w:r>
        <w:rPr>
          <w:rFonts w:hint="eastAsia" w:ascii="仿宋_GB2312" w:hAnsi="宋体" w:eastAsia="仿宋_GB2312" w:cs="宋体"/>
          <w:kern w:val="0"/>
          <w:sz w:val="32"/>
          <w:szCs w:val="32"/>
          <w:highlight w:val="none"/>
          <w:lang w:val="en-US" w:eastAsia="zh-CN"/>
        </w:rPr>
        <w:t>2021</w:t>
      </w:r>
      <w:r>
        <w:rPr>
          <w:rFonts w:hint="eastAsia" w:ascii="仿宋_GB2312" w:hAnsi="宋体" w:eastAsia="仿宋_GB2312" w:cs="宋体"/>
          <w:kern w:val="0"/>
          <w:sz w:val="32"/>
          <w:szCs w:val="32"/>
          <w:highlight w:val="none"/>
        </w:rPr>
        <w:t xml:space="preserve">年一般公共预算“三公”经费数为  </w:t>
      </w:r>
      <w:r>
        <w:rPr>
          <w:rFonts w:hint="eastAsia" w:ascii="仿宋_GB2312" w:hAnsi="宋体" w:eastAsia="仿宋_GB2312" w:cs="宋体"/>
          <w:kern w:val="0"/>
          <w:sz w:val="32"/>
          <w:szCs w:val="32"/>
          <w:highlight w:val="none"/>
          <w:lang w:val="en-US" w:eastAsia="zh-CN"/>
        </w:rPr>
        <w:t>10</w:t>
      </w:r>
      <w:r>
        <w:rPr>
          <w:rFonts w:hint="eastAsia" w:ascii="仿宋_GB2312" w:hAnsi="宋体" w:eastAsia="仿宋_GB2312" w:cs="宋体"/>
          <w:kern w:val="0"/>
          <w:sz w:val="32"/>
          <w:szCs w:val="32"/>
          <w:highlight w:val="none"/>
        </w:rPr>
        <w:t xml:space="preserve">  万元，其中：因公出国（境）费     </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 xml:space="preserve">万元，公务用车购置  </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 xml:space="preserve">  万元，公务用车运行费  </w:t>
      </w:r>
      <w:r>
        <w:rPr>
          <w:rFonts w:hint="eastAsia" w:ascii="仿宋_GB2312" w:hAnsi="宋体" w:eastAsia="仿宋_GB2312" w:cs="宋体"/>
          <w:kern w:val="0"/>
          <w:sz w:val="32"/>
          <w:szCs w:val="32"/>
          <w:highlight w:val="none"/>
          <w:lang w:val="en-US" w:eastAsia="zh-CN"/>
        </w:rPr>
        <w:t>60</w:t>
      </w:r>
      <w:r>
        <w:rPr>
          <w:rFonts w:hint="eastAsia" w:ascii="仿宋_GB2312" w:hAnsi="宋体" w:eastAsia="仿宋_GB2312" w:cs="宋体"/>
          <w:kern w:val="0"/>
          <w:sz w:val="32"/>
          <w:szCs w:val="32"/>
          <w:highlight w:val="none"/>
        </w:rPr>
        <w:t xml:space="preserve"> 万元，公务接待费 </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 xml:space="preserve"> 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2021</w:t>
      </w:r>
      <w:r>
        <w:rPr>
          <w:rFonts w:hint="eastAsia" w:ascii="仿宋_GB2312" w:hAnsi="宋体" w:eastAsia="仿宋_GB2312" w:cs="宋体"/>
          <w:kern w:val="0"/>
          <w:sz w:val="32"/>
          <w:szCs w:val="32"/>
          <w:highlight w:val="none"/>
        </w:rPr>
        <w:t>年一般公共预算“三公”经费比上年减少</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万元，其中：因公出国（境）费增加（减少）</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 xml:space="preserve"> 万元，主要原因是 </w:t>
      </w:r>
      <w:r>
        <w:rPr>
          <w:rFonts w:hint="eastAsia" w:ascii="仿宋_GB2312" w:hAnsi="宋体" w:eastAsia="仿宋_GB2312" w:cs="宋体"/>
          <w:kern w:val="0"/>
          <w:sz w:val="32"/>
          <w:szCs w:val="32"/>
          <w:highlight w:val="none"/>
          <w:lang w:val="en-US" w:eastAsia="zh-CN"/>
        </w:rPr>
        <w:t>没有安排预算；</w:t>
      </w:r>
      <w:r>
        <w:rPr>
          <w:rFonts w:hint="eastAsia" w:ascii="仿宋_GB2312" w:hAnsi="宋体" w:eastAsia="仿宋_GB2312" w:cs="宋体"/>
          <w:kern w:val="0"/>
          <w:sz w:val="32"/>
          <w:szCs w:val="32"/>
          <w:highlight w:val="none"/>
        </w:rPr>
        <w:t>公务用车购置费为0，未安排预算。[或公务用车购置费增加（减少）</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 xml:space="preserve"> 万元，主要原因是</w:t>
      </w:r>
      <w:r>
        <w:rPr>
          <w:rFonts w:hint="eastAsia" w:ascii="仿宋_GB2312" w:hAnsi="宋体" w:eastAsia="仿宋_GB2312" w:cs="宋体"/>
          <w:kern w:val="0"/>
          <w:sz w:val="32"/>
          <w:szCs w:val="32"/>
          <w:highlight w:val="none"/>
          <w:lang w:val="en-US" w:eastAsia="zh-CN"/>
        </w:rPr>
        <w:t>没有安排预算</w:t>
      </w:r>
      <w:r>
        <w:rPr>
          <w:rFonts w:hint="eastAsia" w:ascii="仿宋_GB2312" w:hAnsi="宋体" w:eastAsia="仿宋_GB2312" w:cs="宋体"/>
          <w:kern w:val="0"/>
          <w:sz w:val="32"/>
          <w:szCs w:val="32"/>
          <w:highlight w:val="none"/>
        </w:rPr>
        <w:t xml:space="preserve">   ]；公务用车运行费减少</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万元，主要原因</w:t>
      </w:r>
      <w:r>
        <w:rPr>
          <w:rFonts w:hint="eastAsia" w:ascii="仿宋_GB2312" w:hAnsi="宋体" w:eastAsia="仿宋_GB2312" w:cs="宋体"/>
          <w:kern w:val="0"/>
          <w:sz w:val="32"/>
          <w:szCs w:val="32"/>
          <w:highlight w:val="none"/>
          <w:lang w:val="en-US" w:eastAsia="zh-CN"/>
        </w:rPr>
        <w:t>无变化；</w:t>
      </w:r>
      <w:r>
        <w:rPr>
          <w:rFonts w:hint="eastAsia" w:ascii="仿宋_GB2312" w:hAnsi="宋体" w:eastAsia="仿宋_GB2312" w:cs="宋体"/>
          <w:kern w:val="0"/>
          <w:sz w:val="32"/>
          <w:szCs w:val="32"/>
          <w:highlight w:val="none"/>
        </w:rPr>
        <w:t>公务接待费增加（减少）</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万元，主要原因是</w:t>
      </w:r>
      <w:r>
        <w:rPr>
          <w:rFonts w:hint="eastAsia" w:ascii="仿宋_GB2312" w:hAnsi="宋体" w:eastAsia="仿宋_GB2312" w:cs="宋体"/>
          <w:kern w:val="0"/>
          <w:sz w:val="32"/>
          <w:szCs w:val="32"/>
          <w:highlight w:val="none"/>
          <w:lang w:val="en-US" w:eastAsia="zh-CN"/>
        </w:rPr>
        <w:t>没有安排预算</w:t>
      </w:r>
      <w:r>
        <w:rPr>
          <w:rFonts w:hint="eastAsia" w:ascii="仿宋_GB2312" w:hAnsi="宋体" w:eastAsia="仿宋_GB2312" w:cs="宋体"/>
          <w:kern w:val="0"/>
          <w:sz w:val="32"/>
          <w:szCs w:val="32"/>
          <w:highlight w:val="none"/>
        </w:rPr>
        <w:t xml:space="preserve">   。</w:t>
      </w:r>
    </w:p>
    <w:p>
      <w:pPr>
        <w:spacing w:line="560" w:lineRule="exact"/>
        <w:ind w:firstLine="640" w:firstLineChars="200"/>
        <w:rPr>
          <w:rFonts w:ascii="黑体" w:hAnsi="宋体" w:eastAsia="黑体" w:cs="宋体"/>
          <w:kern w:val="0"/>
          <w:sz w:val="32"/>
          <w:szCs w:val="32"/>
          <w:highlight w:val="none"/>
        </w:rPr>
      </w:pPr>
      <w:r>
        <w:rPr>
          <w:rFonts w:hint="eastAsia" w:ascii="黑体" w:hAnsi="宋体" w:eastAsia="黑体" w:cs="宋体"/>
          <w:kern w:val="0"/>
          <w:sz w:val="32"/>
          <w:szCs w:val="32"/>
          <w:highlight w:val="none"/>
        </w:rPr>
        <w:t>九、关于*部门（单位）*年政府性基金预算拨款情况说明</w:t>
      </w:r>
    </w:p>
    <w:p>
      <w:pPr>
        <w:spacing w:line="560" w:lineRule="exact"/>
        <w:ind w:firstLine="643" w:firstLineChars="200"/>
        <w:rPr>
          <w:rFonts w:ascii="仿宋_GB2312" w:hAnsi="宋体" w:eastAsia="仿宋_GB2312" w:cs="宋体"/>
          <w:kern w:val="0"/>
          <w:sz w:val="32"/>
          <w:szCs w:val="32"/>
          <w:highlight w:val="none"/>
        </w:rPr>
      </w:pPr>
      <w:r>
        <w:rPr>
          <w:rFonts w:hint="eastAsia" w:ascii="仿宋_GB2312" w:hAnsi="宋体" w:eastAsia="仿宋_GB2312" w:cs="宋体"/>
          <w:b/>
          <w:kern w:val="0"/>
          <w:sz w:val="32"/>
          <w:szCs w:val="32"/>
          <w:highlight w:val="none"/>
        </w:rPr>
        <w:t>情况一：</w:t>
      </w:r>
      <w:r>
        <w:rPr>
          <w:rFonts w:hint="eastAsia" w:ascii="仿宋_GB2312" w:hAnsi="宋体" w:eastAsia="仿宋_GB2312" w:cs="宋体"/>
          <w:kern w:val="0"/>
          <w:sz w:val="32"/>
          <w:szCs w:val="32"/>
          <w:highlight w:val="none"/>
        </w:rPr>
        <w:t>在预算中未安排政府性基金预算的部门（单位），必须公开空表，同时做以下说明：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*部门（单位）*年没有使用政府性基金预算拨款安排的支出，政府性基金预算支出情况表为空表。</w:t>
      </w:r>
    </w:p>
    <w:p>
      <w:pPr>
        <w:spacing w:line="560" w:lineRule="exact"/>
        <w:ind w:firstLine="643" w:firstLineChars="200"/>
        <w:rPr>
          <w:rFonts w:ascii="仿宋_GB2312" w:hAnsi="宋体" w:eastAsia="仿宋_GB2312" w:cs="宋体"/>
          <w:kern w:val="0"/>
          <w:sz w:val="32"/>
          <w:szCs w:val="32"/>
          <w:highlight w:val="none"/>
        </w:rPr>
      </w:pPr>
      <w:r>
        <w:rPr>
          <w:rFonts w:hint="eastAsia" w:ascii="仿宋_GB2312" w:hAnsi="宋体" w:eastAsia="仿宋_GB2312" w:cs="宋体"/>
          <w:b/>
          <w:kern w:val="0"/>
          <w:sz w:val="32"/>
          <w:szCs w:val="32"/>
          <w:highlight w:val="none"/>
        </w:rPr>
        <w:t>情况二：</w:t>
      </w:r>
      <w:r>
        <w:rPr>
          <w:rFonts w:hint="eastAsia" w:ascii="仿宋_GB2312" w:hAnsi="宋体" w:eastAsia="仿宋_GB2312" w:cs="宋体"/>
          <w:kern w:val="0"/>
          <w:sz w:val="32"/>
          <w:szCs w:val="32"/>
          <w:highlight w:val="none"/>
        </w:rPr>
        <w:t xml:space="preserve"> 在预算中安排政府性基金预算的部门（单位），应按以下格式公开：</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*部门（单位）*年政府性基金支出预算支出  万元。与上年相比增加（减少）   万元，增长（减少）   %。主要原因是  。其中： </w:t>
      </w:r>
    </w:p>
    <w:p>
      <w:pPr>
        <w:spacing w:line="560" w:lineRule="exact"/>
        <w:ind w:firstLine="640" w:firstLineChars="200"/>
        <w:rPr>
          <w:rFonts w:ascii="方正仿宋_GBK" w:eastAsia="方正仿宋_GBK"/>
          <w:sz w:val="32"/>
          <w:szCs w:val="32"/>
          <w:highlight w:val="none"/>
        </w:rPr>
      </w:pPr>
      <w:r>
        <w:rPr>
          <w:rFonts w:hint="eastAsia" w:ascii="仿宋_GB2312" w:eastAsia="仿宋_GB2312"/>
          <w:sz w:val="32"/>
          <w:szCs w:val="32"/>
          <w:highlight w:val="none"/>
        </w:rPr>
        <w:t>1．例：交通运输支出（类）车辆通行费及对应专项债务收入安排的支出（款）公路还贷（项）支出    万元，主要是用于       。</w:t>
      </w:r>
    </w:p>
    <w:p>
      <w:pPr>
        <w:spacing w:line="560" w:lineRule="exact"/>
        <w:ind w:firstLine="640" w:firstLineChars="200"/>
        <w:rPr>
          <w:rFonts w:ascii="方正仿宋_GBK" w:eastAsia="方正仿宋_GBK"/>
          <w:sz w:val="32"/>
          <w:szCs w:val="32"/>
          <w:highlight w:val="none"/>
        </w:rPr>
      </w:pPr>
      <w:r>
        <w:rPr>
          <w:rFonts w:hint="eastAsia" w:ascii="仿宋_GB2312" w:eastAsia="仿宋_GB2312"/>
          <w:sz w:val="32"/>
          <w:szCs w:val="32"/>
          <w:highlight w:val="none"/>
        </w:rPr>
        <w:t xml:space="preserve">2. </w:t>
      </w:r>
      <w:r>
        <w:rPr>
          <w:rFonts w:hint="eastAsia" w:ascii="方正仿宋_GBK" w:eastAsia="方正仿宋_GBK"/>
          <w:sz w:val="32"/>
          <w:szCs w:val="32"/>
          <w:highlight w:val="none"/>
        </w:rPr>
        <w:t>……</w:t>
      </w:r>
    </w:p>
    <w:p>
      <w:pPr>
        <w:spacing w:line="560" w:lineRule="exact"/>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（按“部门（单位）预算公开表八 政府性基金预算支出情况表”中支出功能分类“项”级科目，结合部门（单位）实际情况分类填写。）</w:t>
      </w:r>
    </w:p>
    <w:p>
      <w:pPr>
        <w:spacing w:line="560" w:lineRule="exact"/>
        <w:ind w:firstLine="640" w:firstLineChars="200"/>
        <w:rPr>
          <w:rFonts w:hint="eastAsia" w:ascii="黑体" w:hAnsi="宋体" w:eastAsia="黑体" w:cs="宋体"/>
          <w:kern w:val="0"/>
          <w:sz w:val="32"/>
          <w:szCs w:val="32"/>
          <w:highlight w:val="none"/>
          <w:lang w:val="en-US" w:eastAsia="zh-CN"/>
        </w:rPr>
      </w:pPr>
      <w:r>
        <w:rPr>
          <w:rFonts w:hint="eastAsia" w:ascii="黑体" w:hAnsi="宋体" w:eastAsia="黑体" w:cs="宋体"/>
          <w:kern w:val="0"/>
          <w:sz w:val="32"/>
          <w:szCs w:val="32"/>
          <w:highlight w:val="none"/>
          <w:lang w:val="en-US" w:eastAsia="zh-CN"/>
        </w:rPr>
        <w:t>十、其他重要事项的情况说明</w:t>
      </w:r>
    </w:p>
    <w:p>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（一）机关运行经费情况</w:t>
      </w:r>
    </w:p>
    <w:p>
      <w:pPr>
        <w:widowControl/>
        <w:spacing w:line="580" w:lineRule="exact"/>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kern w:val="0"/>
          <w:sz w:val="32"/>
          <w:szCs w:val="32"/>
          <w:highlight w:val="none"/>
          <w:lang w:val="en-US" w:eastAsia="zh-CN"/>
        </w:rPr>
        <w:t>2021年，中国共产党奇台县纪律检查委员会机关运行经费财政拨款预算 723.85万元，比上年202万元预算增加521.85万元，增加258%。主要原因是</w:t>
      </w:r>
      <w:r>
        <w:rPr>
          <w:rFonts w:hint="eastAsia" w:ascii="仿宋_GB2312" w:hAnsi="宋体" w:eastAsia="仿宋_GB2312" w:cs="宋体"/>
          <w:kern w:val="0"/>
          <w:sz w:val="32"/>
          <w:szCs w:val="32"/>
          <w:highlight w:val="none"/>
        </w:rPr>
        <w:t>人员增加</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车辆增加，各项开支</w:t>
      </w:r>
      <w:r>
        <w:rPr>
          <w:rFonts w:hint="eastAsia" w:ascii="仿宋_GB2312" w:hAnsi="宋体" w:eastAsia="仿宋_GB2312" w:cs="宋体"/>
          <w:kern w:val="0"/>
          <w:sz w:val="32"/>
          <w:szCs w:val="32"/>
          <w:highlight w:val="none"/>
        </w:rPr>
        <w:t>费用增加。</w:t>
      </w:r>
    </w:p>
    <w:p>
      <w:pPr>
        <w:spacing w:line="560" w:lineRule="exact"/>
        <w:rPr>
          <w:rFonts w:hint="eastAsia" w:ascii="仿宋_GB2312" w:hAnsi="宋体" w:eastAsia="仿宋_GB2312" w:cs="宋体"/>
          <w:kern w:val="0"/>
          <w:sz w:val="32"/>
          <w:szCs w:val="32"/>
          <w:highlight w:val="none"/>
        </w:rPr>
      </w:pPr>
    </w:p>
    <w:p>
      <w:pPr>
        <w:spacing w:line="560" w:lineRule="exact"/>
        <w:ind w:firstLine="640" w:firstLineChars="200"/>
        <w:rPr>
          <w:rFonts w:hint="eastAsia" w:ascii="仿宋_GB2312" w:hAnsi="宋体" w:eastAsia="仿宋_GB2312"/>
          <w:kern w:val="0"/>
          <w:sz w:val="32"/>
          <w:szCs w:val="32"/>
          <w:highlight w:val="yellow"/>
          <w:lang w:val="en-US" w:eastAsia="zh-CN"/>
        </w:rPr>
      </w:pPr>
    </w:p>
    <w:p>
      <w:pPr>
        <w:spacing w:line="560" w:lineRule="exact"/>
        <w:ind w:firstLine="643" w:firstLineChars="200"/>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（二）政府采购情况</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2021</w:t>
      </w:r>
      <w:r>
        <w:rPr>
          <w:rFonts w:hint="eastAsia" w:ascii="仿宋_GB2312" w:hAnsi="宋体" w:eastAsia="仿宋_GB2312" w:cs="宋体"/>
          <w:kern w:val="0"/>
          <w:sz w:val="32"/>
          <w:szCs w:val="32"/>
          <w:highlight w:val="none"/>
        </w:rPr>
        <w:t>年，</w:t>
      </w:r>
      <w:r>
        <w:rPr>
          <w:rFonts w:hint="eastAsia" w:ascii="仿宋_GB2312" w:hAnsi="宋体" w:eastAsia="仿宋_GB2312"/>
          <w:kern w:val="0"/>
          <w:sz w:val="32"/>
          <w:szCs w:val="32"/>
          <w:highlight w:val="none"/>
          <w:lang w:val="en-US" w:eastAsia="zh-CN"/>
        </w:rPr>
        <w:t>中国共产党奇台县纪律检查委员会</w:t>
      </w:r>
      <w:r>
        <w:rPr>
          <w:rFonts w:hint="eastAsia" w:ascii="仿宋_GB2312" w:hAnsi="宋体" w:eastAsia="仿宋_GB2312" w:cs="宋体"/>
          <w:kern w:val="0"/>
          <w:sz w:val="32"/>
          <w:szCs w:val="32"/>
          <w:highlight w:val="none"/>
        </w:rPr>
        <w:t xml:space="preserve">政府采购预算  </w:t>
      </w:r>
      <w:r>
        <w:rPr>
          <w:rFonts w:hint="eastAsia" w:ascii="仿宋_GB2312" w:hAnsi="宋体" w:eastAsia="仿宋_GB2312" w:cs="宋体"/>
          <w:kern w:val="0"/>
          <w:sz w:val="32"/>
          <w:szCs w:val="32"/>
          <w:highlight w:val="none"/>
          <w:lang w:val="en-US" w:eastAsia="zh-CN"/>
        </w:rPr>
        <w:t>158.1</w:t>
      </w:r>
      <w:r>
        <w:rPr>
          <w:rFonts w:hint="eastAsia" w:ascii="仿宋_GB2312" w:hAnsi="宋体" w:eastAsia="仿宋_GB2312" w:cs="宋体"/>
          <w:kern w:val="0"/>
          <w:sz w:val="32"/>
          <w:szCs w:val="32"/>
          <w:highlight w:val="none"/>
        </w:rPr>
        <w:t xml:space="preserve">万元，其中：政府采购货物预算 </w:t>
      </w:r>
      <w:r>
        <w:rPr>
          <w:rFonts w:hint="eastAsia" w:ascii="仿宋_GB2312" w:hAnsi="宋体" w:eastAsia="仿宋_GB2312" w:cs="宋体"/>
          <w:kern w:val="0"/>
          <w:sz w:val="32"/>
          <w:szCs w:val="32"/>
          <w:highlight w:val="none"/>
          <w:lang w:val="en-US" w:eastAsia="zh-CN"/>
        </w:rPr>
        <w:t>74.6</w:t>
      </w:r>
      <w:r>
        <w:rPr>
          <w:rFonts w:hint="eastAsia" w:ascii="仿宋_GB2312" w:hAnsi="宋体" w:eastAsia="仿宋_GB2312" w:cs="宋体"/>
          <w:kern w:val="0"/>
          <w:sz w:val="32"/>
          <w:szCs w:val="32"/>
          <w:highlight w:val="none"/>
        </w:rPr>
        <w:t xml:space="preserve">  万元，政府采购工程预算   </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 xml:space="preserve">  万元，政府采购服务预算 </w:t>
      </w:r>
      <w:r>
        <w:rPr>
          <w:rFonts w:hint="eastAsia" w:ascii="仿宋_GB2312" w:hAnsi="宋体" w:eastAsia="仿宋_GB2312" w:cs="宋体"/>
          <w:kern w:val="0"/>
          <w:sz w:val="32"/>
          <w:szCs w:val="32"/>
          <w:highlight w:val="none"/>
          <w:lang w:val="en-US" w:eastAsia="zh-CN"/>
        </w:rPr>
        <w:t>83.5</w:t>
      </w:r>
      <w:r>
        <w:rPr>
          <w:rFonts w:hint="eastAsia" w:ascii="仿宋_GB2312" w:hAnsi="宋体" w:eastAsia="仿宋_GB2312" w:cs="宋体"/>
          <w:kern w:val="0"/>
          <w:sz w:val="32"/>
          <w:szCs w:val="32"/>
          <w:highlight w:val="none"/>
        </w:rPr>
        <w:t xml:space="preserve">  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仿宋_GB2312" w:eastAsia="仿宋_GB2312"/>
          <w:sz w:val="32"/>
          <w:highlight w:val="none"/>
          <w:lang w:val="en-US" w:eastAsia="zh-CN"/>
        </w:rPr>
        <w:t>2021</w:t>
      </w:r>
      <w:r>
        <w:rPr>
          <w:rFonts w:hint="eastAsia" w:ascii="仿宋_GB2312" w:hAnsi="仿宋_GB2312" w:eastAsia="仿宋_GB2312"/>
          <w:sz w:val="32"/>
          <w:highlight w:val="none"/>
        </w:rPr>
        <w:t>年度</w:t>
      </w:r>
      <w:r>
        <w:rPr>
          <w:rFonts w:hint="eastAsia" w:ascii="仿宋_GB2312" w:hAnsi="宋体" w:eastAsia="仿宋_GB2312"/>
          <w:kern w:val="0"/>
          <w:sz w:val="32"/>
          <w:szCs w:val="32"/>
          <w:highlight w:val="none"/>
          <w:lang w:val="en-US" w:eastAsia="zh-CN"/>
        </w:rPr>
        <w:t>中国共产党奇台县纪律检查委员会</w:t>
      </w:r>
      <w:r>
        <w:rPr>
          <w:rFonts w:hint="eastAsia" w:ascii="仿宋_GB2312" w:hAnsi="仿宋_GB2312" w:eastAsia="仿宋_GB2312"/>
          <w:sz w:val="32"/>
          <w:highlight w:val="none"/>
        </w:rPr>
        <w:t xml:space="preserve">面向中小企业预留政府采购项目预算金额 </w:t>
      </w:r>
      <w:r>
        <w:rPr>
          <w:rFonts w:hint="eastAsia" w:ascii="仿宋_GB2312" w:hAnsi="仿宋_GB2312" w:eastAsia="仿宋_GB2312"/>
          <w:sz w:val="32"/>
          <w:highlight w:val="none"/>
          <w:lang w:val="en-US" w:eastAsia="zh-CN"/>
        </w:rPr>
        <w:t>113.5</w:t>
      </w:r>
      <w:r>
        <w:rPr>
          <w:rFonts w:hint="eastAsia" w:ascii="仿宋_GB2312" w:hAnsi="仿宋_GB2312" w:eastAsia="仿宋_GB2312"/>
          <w:sz w:val="32"/>
          <w:highlight w:val="none"/>
        </w:rPr>
        <w:t xml:space="preserve">万元，其中：面向小微企业预留政府采购项目预算金额 </w:t>
      </w:r>
      <w:r>
        <w:rPr>
          <w:rFonts w:hint="eastAsia" w:ascii="仿宋_GB2312" w:hAnsi="仿宋_GB2312" w:eastAsia="仿宋_GB2312"/>
          <w:sz w:val="32"/>
          <w:highlight w:val="none"/>
          <w:lang w:val="en-US" w:eastAsia="zh-CN"/>
        </w:rPr>
        <w:t>113.5</w:t>
      </w:r>
      <w:r>
        <w:rPr>
          <w:rFonts w:hint="eastAsia" w:ascii="仿宋_GB2312" w:hAnsi="仿宋_GB2312" w:eastAsia="仿宋_GB2312"/>
          <w:sz w:val="32"/>
          <w:highlight w:val="none"/>
        </w:rPr>
        <w:t xml:space="preserve">  万元。</w:t>
      </w:r>
    </w:p>
    <w:p>
      <w:pPr>
        <w:spacing w:line="560" w:lineRule="exact"/>
        <w:ind w:firstLine="643" w:firstLineChars="200"/>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（三）国有资产占用使用情况</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截至</w:t>
      </w:r>
      <w:r>
        <w:rPr>
          <w:rFonts w:hint="eastAsia" w:ascii="仿宋_GB2312" w:hAnsi="宋体" w:eastAsia="仿宋_GB2312" w:cs="宋体"/>
          <w:kern w:val="0"/>
          <w:sz w:val="32"/>
          <w:szCs w:val="32"/>
          <w:highlight w:val="none"/>
          <w:lang w:val="en-US" w:eastAsia="zh-CN"/>
        </w:rPr>
        <w:t>2020</w:t>
      </w:r>
      <w:r>
        <w:rPr>
          <w:rFonts w:hint="eastAsia" w:ascii="仿宋_GB2312" w:hAnsi="宋体" w:eastAsia="仿宋_GB2312" w:cs="宋体"/>
          <w:kern w:val="0"/>
          <w:sz w:val="32"/>
          <w:szCs w:val="32"/>
          <w:highlight w:val="none"/>
        </w:rPr>
        <w:t>年底，</w:t>
      </w:r>
      <w:r>
        <w:rPr>
          <w:rFonts w:hint="eastAsia" w:ascii="仿宋_GB2312" w:hAnsi="宋体" w:eastAsia="仿宋_GB2312"/>
          <w:kern w:val="0"/>
          <w:sz w:val="32"/>
          <w:szCs w:val="32"/>
          <w:highlight w:val="none"/>
          <w:lang w:val="en-US" w:eastAsia="zh-CN"/>
        </w:rPr>
        <w:t>中国共产党奇台县纪律检查委员会</w:t>
      </w:r>
      <w:r>
        <w:rPr>
          <w:rFonts w:hint="eastAsia" w:ascii="仿宋_GB2312" w:hAnsi="宋体" w:eastAsia="仿宋_GB2312" w:cs="宋体"/>
          <w:kern w:val="0"/>
          <w:sz w:val="32"/>
          <w:szCs w:val="32"/>
          <w:highlight w:val="none"/>
        </w:rPr>
        <w:t>及下属各预算单位占用使用国有资产总体情况为</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1.房屋    平方米，价值    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2.车辆 </w:t>
      </w:r>
      <w:r>
        <w:rPr>
          <w:rFonts w:hint="eastAsia" w:ascii="仿宋_GB2312" w:hAnsi="宋体" w:eastAsia="仿宋_GB2312" w:cs="宋体"/>
          <w:kern w:val="0"/>
          <w:sz w:val="32"/>
          <w:szCs w:val="32"/>
          <w:highlight w:val="none"/>
          <w:lang w:val="en-US" w:eastAsia="zh-CN"/>
        </w:rPr>
        <w:t>11</w:t>
      </w:r>
      <w:r>
        <w:rPr>
          <w:rFonts w:hint="eastAsia" w:ascii="仿宋_GB2312" w:hAnsi="宋体" w:eastAsia="仿宋_GB2312" w:cs="宋体"/>
          <w:kern w:val="0"/>
          <w:sz w:val="32"/>
          <w:szCs w:val="32"/>
          <w:highlight w:val="none"/>
        </w:rPr>
        <w:t xml:space="preserve"> 辆，价值 </w:t>
      </w:r>
      <w:r>
        <w:rPr>
          <w:rFonts w:hint="eastAsia" w:ascii="仿宋_GB2312" w:hAnsi="宋体" w:eastAsia="仿宋_GB2312" w:cs="宋体"/>
          <w:kern w:val="0"/>
          <w:sz w:val="32"/>
          <w:szCs w:val="32"/>
          <w:highlight w:val="none"/>
          <w:lang w:val="en-US" w:eastAsia="zh-CN"/>
        </w:rPr>
        <w:t>198.4</w:t>
      </w:r>
      <w:r>
        <w:rPr>
          <w:rFonts w:hint="eastAsia" w:ascii="仿宋_GB2312" w:hAnsi="宋体" w:eastAsia="仿宋_GB2312" w:cs="宋体"/>
          <w:kern w:val="0"/>
          <w:sz w:val="32"/>
          <w:szCs w:val="32"/>
          <w:highlight w:val="none"/>
        </w:rPr>
        <w:t xml:space="preserve">  万元；其中：一般公务用车 </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 xml:space="preserve"> 辆，价值 </w:t>
      </w:r>
      <w:r>
        <w:rPr>
          <w:rFonts w:hint="eastAsia" w:ascii="仿宋_GB2312" w:hAnsi="宋体" w:eastAsia="仿宋_GB2312" w:cs="宋体"/>
          <w:kern w:val="0"/>
          <w:sz w:val="32"/>
          <w:szCs w:val="32"/>
          <w:highlight w:val="none"/>
          <w:lang w:val="en-US" w:eastAsia="zh-CN"/>
        </w:rPr>
        <w:t>59.62</w:t>
      </w:r>
      <w:r>
        <w:rPr>
          <w:rFonts w:hint="eastAsia" w:ascii="仿宋_GB2312" w:hAnsi="宋体" w:eastAsia="仿宋_GB2312" w:cs="宋体"/>
          <w:kern w:val="0"/>
          <w:sz w:val="32"/>
          <w:szCs w:val="32"/>
          <w:highlight w:val="none"/>
        </w:rPr>
        <w:t xml:space="preserve">  万元；执法执勤用车  </w:t>
      </w:r>
      <w:r>
        <w:rPr>
          <w:rFonts w:hint="eastAsia" w:ascii="仿宋_GB2312" w:hAnsi="宋体" w:eastAsia="仿宋_GB2312" w:cs="宋体"/>
          <w:kern w:val="0"/>
          <w:sz w:val="32"/>
          <w:szCs w:val="32"/>
          <w:highlight w:val="none"/>
          <w:lang w:val="en-US" w:eastAsia="zh-CN"/>
        </w:rPr>
        <w:t>8</w:t>
      </w:r>
      <w:r>
        <w:rPr>
          <w:rFonts w:hint="eastAsia" w:ascii="仿宋_GB2312" w:hAnsi="宋体" w:eastAsia="仿宋_GB2312" w:cs="宋体"/>
          <w:kern w:val="0"/>
          <w:sz w:val="32"/>
          <w:szCs w:val="32"/>
          <w:highlight w:val="none"/>
        </w:rPr>
        <w:t xml:space="preserve"> 辆，价值  </w:t>
      </w:r>
      <w:r>
        <w:rPr>
          <w:rFonts w:hint="eastAsia" w:ascii="仿宋_GB2312" w:hAnsi="宋体" w:eastAsia="仿宋_GB2312" w:cs="宋体"/>
          <w:kern w:val="0"/>
          <w:sz w:val="32"/>
          <w:szCs w:val="32"/>
          <w:highlight w:val="none"/>
          <w:lang w:val="en-US" w:eastAsia="zh-CN"/>
        </w:rPr>
        <w:t>138.78</w:t>
      </w:r>
      <w:r>
        <w:rPr>
          <w:rFonts w:hint="eastAsia" w:ascii="仿宋_GB2312" w:hAnsi="宋体" w:eastAsia="仿宋_GB2312" w:cs="宋体"/>
          <w:kern w:val="0"/>
          <w:sz w:val="32"/>
          <w:szCs w:val="32"/>
          <w:highlight w:val="none"/>
        </w:rPr>
        <w:t xml:space="preserve">万元；其他车辆 </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 xml:space="preserve"> 辆，价值   </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3.办公家具价值  </w:t>
      </w:r>
      <w:r>
        <w:rPr>
          <w:rFonts w:hint="eastAsia" w:ascii="仿宋_GB2312" w:hAnsi="宋体" w:eastAsia="仿宋_GB2312" w:cs="宋体"/>
          <w:kern w:val="0"/>
          <w:sz w:val="32"/>
          <w:szCs w:val="32"/>
          <w:highlight w:val="none"/>
          <w:lang w:val="en-US" w:eastAsia="zh-CN"/>
        </w:rPr>
        <w:t>66.38</w:t>
      </w:r>
      <w:r>
        <w:rPr>
          <w:rFonts w:hint="eastAsia" w:ascii="仿宋_GB2312" w:hAnsi="宋体" w:eastAsia="仿宋_GB2312" w:cs="宋体"/>
          <w:kern w:val="0"/>
          <w:sz w:val="32"/>
          <w:szCs w:val="32"/>
          <w:highlight w:val="none"/>
        </w:rPr>
        <w:t xml:space="preserve"> 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4.其他资产价值  </w:t>
      </w:r>
      <w:r>
        <w:rPr>
          <w:rFonts w:hint="eastAsia" w:ascii="仿宋_GB2312" w:hAnsi="宋体" w:eastAsia="仿宋_GB2312" w:cs="宋体"/>
          <w:kern w:val="0"/>
          <w:sz w:val="32"/>
          <w:szCs w:val="32"/>
          <w:highlight w:val="none"/>
          <w:lang w:val="en-US" w:eastAsia="zh-CN"/>
        </w:rPr>
        <w:t>542.84</w:t>
      </w:r>
      <w:r>
        <w:rPr>
          <w:rFonts w:hint="eastAsia" w:ascii="仿宋_GB2312" w:hAnsi="宋体" w:eastAsia="仿宋_GB2312" w:cs="宋体"/>
          <w:kern w:val="0"/>
          <w:sz w:val="32"/>
          <w:szCs w:val="32"/>
          <w:highlight w:val="none"/>
        </w:rPr>
        <w:t xml:space="preserve"> 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单位价值50万元以上大型设备 </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 xml:space="preserve"> 台（套），单位价值100万元以上大型设备 </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 xml:space="preserve"> 台（套）。</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kern w:val="0"/>
          <w:sz w:val="32"/>
          <w:szCs w:val="32"/>
          <w:highlight w:val="none"/>
          <w:lang w:val="en-US" w:eastAsia="zh-CN"/>
        </w:rPr>
        <w:t>中国共产党奇台县纪律检查委员会</w:t>
      </w:r>
      <w:r>
        <w:rPr>
          <w:rFonts w:hint="eastAsia" w:ascii="仿宋_GB2312" w:hAnsi="宋体" w:eastAsia="仿宋_GB2312" w:cs="宋体"/>
          <w:kern w:val="0"/>
          <w:sz w:val="32"/>
          <w:szCs w:val="32"/>
          <w:highlight w:val="none"/>
        </w:rPr>
        <w:t xml:space="preserve">预算未安排购置车辆经费（或安排购置车辆经费 </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 xml:space="preserve"> 万元），安排购置50万元以上大型设备 </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 xml:space="preserve"> 台（套），单位价值100万元以上大型设备  </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台（套）。</w:t>
      </w:r>
    </w:p>
    <w:p>
      <w:pPr>
        <w:spacing w:line="560" w:lineRule="exact"/>
        <w:ind w:firstLine="643" w:firstLineChars="200"/>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（四）预算绩效情况</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2021</w:t>
      </w:r>
      <w:r>
        <w:rPr>
          <w:rFonts w:hint="eastAsia" w:ascii="仿宋_GB2312" w:hAnsi="宋体" w:eastAsia="仿宋_GB2312" w:cs="宋体"/>
          <w:kern w:val="0"/>
          <w:sz w:val="32"/>
          <w:szCs w:val="32"/>
          <w:highlight w:val="none"/>
        </w:rPr>
        <w:t xml:space="preserve">年度，本年度实行绩效管理的一般公共预算项目   </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 xml:space="preserve">个，涉及预算金额  </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万元。具体情况见下表（按项目分别填报）：</w:t>
      </w:r>
    </w:p>
    <w:p>
      <w:pPr>
        <w:spacing w:line="560" w:lineRule="exact"/>
        <w:ind w:firstLine="640" w:firstLineChars="200"/>
        <w:rPr>
          <w:rFonts w:ascii="仿宋_GB2312" w:hAnsi="宋体" w:eastAsia="仿宋_GB2312" w:cs="宋体"/>
          <w:kern w:val="0"/>
          <w:sz w:val="32"/>
          <w:szCs w:val="32"/>
          <w:highlight w:val="none"/>
        </w:rPr>
      </w:pPr>
    </w:p>
    <w:p>
      <w:pPr>
        <w:spacing w:line="560" w:lineRule="exact"/>
        <w:ind w:firstLine="640" w:firstLineChars="200"/>
        <w:rPr>
          <w:rFonts w:ascii="仿宋_GB2312" w:hAnsi="宋体" w:eastAsia="仿宋_GB2312" w:cs="宋体"/>
          <w:kern w:val="0"/>
          <w:sz w:val="32"/>
          <w:szCs w:val="32"/>
          <w:highlight w:val="none"/>
        </w:rPr>
      </w:pPr>
    </w:p>
    <w:p>
      <w:pPr>
        <w:spacing w:line="560" w:lineRule="exact"/>
        <w:ind w:firstLine="640" w:firstLineChars="200"/>
        <w:rPr>
          <w:rFonts w:ascii="仿宋_GB2312" w:hAnsi="宋体" w:eastAsia="仿宋_GB2312" w:cs="宋体"/>
          <w:kern w:val="0"/>
          <w:sz w:val="32"/>
          <w:szCs w:val="32"/>
          <w:highlight w:val="none"/>
        </w:rPr>
      </w:pPr>
    </w:p>
    <w:p>
      <w:pPr>
        <w:spacing w:line="560" w:lineRule="exact"/>
        <w:ind w:firstLine="640" w:firstLineChars="200"/>
        <w:rPr>
          <w:rFonts w:ascii="仿宋_GB2312" w:hAnsi="宋体" w:eastAsia="仿宋_GB2312" w:cs="宋体"/>
          <w:kern w:val="0"/>
          <w:sz w:val="32"/>
          <w:szCs w:val="32"/>
          <w:highlight w:val="none"/>
        </w:rPr>
      </w:pPr>
    </w:p>
    <w:p>
      <w:pPr>
        <w:spacing w:line="560" w:lineRule="exact"/>
        <w:ind w:firstLine="640" w:firstLineChars="200"/>
        <w:rPr>
          <w:rFonts w:ascii="仿宋_GB2312" w:hAnsi="宋体" w:eastAsia="仿宋_GB2312" w:cs="宋体"/>
          <w:kern w:val="0"/>
          <w:sz w:val="32"/>
          <w:szCs w:val="32"/>
          <w:highlight w:val="none"/>
        </w:rPr>
      </w:pPr>
    </w:p>
    <w:p>
      <w:pPr>
        <w:spacing w:line="560" w:lineRule="exact"/>
        <w:ind w:firstLine="640" w:firstLineChars="200"/>
        <w:rPr>
          <w:rFonts w:ascii="仿宋_GB2312" w:hAnsi="宋体" w:eastAsia="仿宋_GB2312" w:cs="宋体"/>
          <w:kern w:val="0"/>
          <w:sz w:val="32"/>
          <w:szCs w:val="32"/>
          <w:highlight w:val="none"/>
        </w:rPr>
      </w:pPr>
    </w:p>
    <w:p>
      <w:pPr>
        <w:spacing w:line="560" w:lineRule="exact"/>
        <w:ind w:firstLine="640" w:firstLineChars="200"/>
        <w:rPr>
          <w:rFonts w:ascii="仿宋_GB2312" w:hAnsi="宋体" w:eastAsia="仿宋_GB2312" w:cs="宋体"/>
          <w:kern w:val="0"/>
          <w:sz w:val="32"/>
          <w:szCs w:val="32"/>
          <w:highlight w:val="none"/>
        </w:rPr>
      </w:pPr>
    </w:p>
    <w:p>
      <w:pPr>
        <w:spacing w:line="560" w:lineRule="exact"/>
        <w:ind w:firstLine="640" w:firstLineChars="200"/>
        <w:rPr>
          <w:rFonts w:ascii="仿宋_GB2312" w:hAnsi="宋体" w:eastAsia="仿宋_GB2312" w:cs="宋体"/>
          <w:kern w:val="0"/>
          <w:sz w:val="32"/>
          <w:szCs w:val="32"/>
          <w:highlight w:val="none"/>
        </w:rPr>
      </w:pPr>
    </w:p>
    <w:p>
      <w:pPr>
        <w:spacing w:line="560" w:lineRule="exact"/>
        <w:ind w:firstLine="640" w:firstLineChars="200"/>
        <w:rPr>
          <w:rFonts w:ascii="仿宋_GB2312" w:hAnsi="宋体" w:eastAsia="仿宋_GB2312" w:cs="宋体"/>
          <w:kern w:val="0"/>
          <w:sz w:val="32"/>
          <w:szCs w:val="32"/>
          <w:highlight w:val="none"/>
        </w:rPr>
      </w:pPr>
    </w:p>
    <w:tbl>
      <w:tblPr>
        <w:tblStyle w:val="10"/>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tblPrEx>
          <w:tblLayout w:type="fixed"/>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highlight w:val="none"/>
              </w:rPr>
            </w:pPr>
            <w:r>
              <w:rPr>
                <w:rFonts w:hint="eastAsia" w:ascii="仿宋_GB2312" w:hAnsi="宋体" w:eastAsia="仿宋_GB2312" w:cs="仿宋_GB2312"/>
                <w:b/>
                <w:color w:val="000000"/>
                <w:kern w:val="0"/>
                <w:sz w:val="32"/>
                <w:szCs w:val="32"/>
                <w:highlight w:val="none"/>
                <w:lang w:bidi="ar"/>
              </w:rPr>
              <w:t>项  目  支  出  绩  效  目  标  表</w:t>
            </w:r>
          </w:p>
        </w:tc>
      </w:tr>
      <w:tr>
        <w:tblPrEx>
          <w:tblLayout w:type="fixed"/>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highlight w:val="none"/>
              </w:rPr>
            </w:pPr>
            <w:r>
              <w:rPr>
                <w:rFonts w:hint="eastAsia" w:ascii="宋体" w:hAnsi="宋体" w:cs="宋体"/>
                <w:color w:val="000000"/>
                <w:kern w:val="0"/>
                <w:sz w:val="22"/>
                <w:highlight w:val="none"/>
                <w:lang w:bidi="ar"/>
              </w:rPr>
              <w:t>（2021年）</w:t>
            </w:r>
          </w:p>
        </w:tc>
      </w:tr>
      <w:tr>
        <w:tblPrEx>
          <w:tblLayout w:type="fixed"/>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highlight w:val="none"/>
              </w:rPr>
            </w:pPr>
            <w:r>
              <w:rPr>
                <w:rFonts w:hint="eastAsia" w:ascii="宋体" w:hAnsi="宋体" w:cs="宋体"/>
                <w:b/>
                <w:color w:val="000000"/>
                <w:kern w:val="0"/>
                <w:sz w:val="18"/>
                <w:szCs w:val="18"/>
                <w:highlight w:val="none"/>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XX单位</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highlight w:val="none"/>
              </w:rPr>
            </w:pPr>
            <w:r>
              <w:rPr>
                <w:rFonts w:hint="eastAsia" w:ascii="宋体" w:hAnsi="宋体" w:cs="宋体"/>
                <w:b/>
                <w:color w:val="000000"/>
                <w:kern w:val="0"/>
                <w:sz w:val="18"/>
                <w:szCs w:val="18"/>
                <w:highlight w:val="none"/>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XXXXX</w:t>
            </w:r>
          </w:p>
        </w:tc>
      </w:tr>
      <w:tr>
        <w:tblPrEx>
          <w:tblLayout w:type="fixed"/>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highlight w:val="none"/>
              </w:rPr>
            </w:pPr>
            <w:r>
              <w:rPr>
                <w:rFonts w:hint="eastAsia" w:ascii="宋体" w:hAnsi="宋体" w:cs="宋体"/>
                <w:b/>
                <w:color w:val="000000"/>
                <w:kern w:val="0"/>
                <w:sz w:val="18"/>
                <w:szCs w:val="18"/>
                <w:highlight w:val="none"/>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highlight w:val="none"/>
              </w:rPr>
            </w:pP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highlight w:val="none"/>
              </w:rPr>
            </w:pPr>
          </w:p>
        </w:tc>
      </w:tr>
      <w:tr>
        <w:tblPrEx>
          <w:tblLayout w:type="fixed"/>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highlight w:val="none"/>
              </w:rPr>
            </w:pPr>
            <w:r>
              <w:rPr>
                <w:rFonts w:hint="eastAsia" w:ascii="宋体" w:hAnsi="宋体" w:cs="宋体"/>
                <w:b/>
                <w:color w:val="000000"/>
                <w:kern w:val="0"/>
                <w:sz w:val="18"/>
                <w:szCs w:val="18"/>
                <w:highlight w:val="none"/>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highlight w:val="none"/>
              </w:rPr>
            </w:pPr>
          </w:p>
        </w:tc>
      </w:tr>
      <w:tr>
        <w:tblPrEx>
          <w:tblLayout w:type="fixed"/>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highlight w:val="none"/>
              </w:rPr>
            </w:pPr>
            <w:r>
              <w:rPr>
                <w:rFonts w:hint="eastAsia" w:ascii="宋体" w:hAnsi="宋体" w:cs="宋体"/>
                <w:b/>
                <w:color w:val="000000"/>
                <w:kern w:val="0"/>
                <w:sz w:val="18"/>
                <w:szCs w:val="18"/>
                <w:highlight w:val="none"/>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highlight w:val="none"/>
              </w:rPr>
            </w:pPr>
            <w:r>
              <w:rPr>
                <w:rFonts w:hint="eastAsia" w:ascii="宋体" w:hAnsi="宋体" w:cs="宋体"/>
                <w:b/>
                <w:color w:val="000000"/>
                <w:kern w:val="0"/>
                <w:sz w:val="18"/>
                <w:szCs w:val="18"/>
                <w:highlight w:val="none"/>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highlight w:val="none"/>
              </w:rPr>
            </w:pPr>
            <w:r>
              <w:rPr>
                <w:rFonts w:hint="eastAsia" w:ascii="宋体" w:hAnsi="宋体" w:cs="宋体"/>
                <w:b/>
                <w:color w:val="000000"/>
                <w:kern w:val="0"/>
                <w:sz w:val="18"/>
                <w:szCs w:val="18"/>
                <w:highlight w:val="none"/>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highlight w:val="none"/>
              </w:rPr>
            </w:pPr>
            <w:r>
              <w:rPr>
                <w:rFonts w:hint="eastAsia" w:ascii="宋体" w:hAnsi="宋体" w:cs="宋体"/>
                <w:b/>
                <w:color w:val="000000"/>
                <w:kern w:val="0"/>
                <w:sz w:val="18"/>
                <w:szCs w:val="18"/>
                <w:highlight w:val="none"/>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效益指标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满意度指标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none"/>
              </w:rPr>
            </w:pPr>
          </w:p>
        </w:tc>
      </w:tr>
    </w:tbl>
    <w:p>
      <w:pPr>
        <w:widowControl/>
        <w:spacing w:line="480" w:lineRule="exact"/>
        <w:rPr>
          <w:rFonts w:ascii="仿宋_GB2312" w:hAnsi="宋体" w:eastAsia="仿宋_GB2312" w:cs="宋体"/>
          <w:kern w:val="0"/>
          <w:sz w:val="32"/>
          <w:szCs w:val="32"/>
          <w:highlight w:val="none"/>
        </w:rPr>
        <w:sectPr>
          <w:pgSz w:w="11906" w:h="16838"/>
          <w:pgMar w:top="1440" w:right="1800" w:bottom="1440" w:left="1800" w:header="851" w:footer="992" w:gutter="0"/>
          <w:pgNumType w:fmt="numberInDash" w:start="24"/>
          <w:cols w:space="720" w:num="1"/>
          <w:docGrid w:type="lines" w:linePitch="312" w:charSpace="0"/>
        </w:sectPr>
      </w:pPr>
    </w:p>
    <w:p>
      <w:pPr>
        <w:widowControl/>
        <w:spacing w:line="480" w:lineRule="exact"/>
        <w:ind w:firstLine="630" w:firstLineChars="196"/>
        <w:jc w:val="left"/>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widowControl/>
        <w:spacing w:line="520" w:lineRule="exact"/>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w:t>
      </w:r>
    </w:p>
    <w:p>
      <w:pPr>
        <w:widowControl/>
        <w:spacing w:line="520" w:lineRule="exact"/>
        <w:jc w:val="left"/>
        <w:rPr>
          <w:rFonts w:ascii="仿宋_GB2312" w:hAnsi="宋体" w:eastAsia="仿宋_GB2312" w:cs="宋体"/>
          <w:kern w:val="0"/>
          <w:sz w:val="32"/>
          <w:szCs w:val="32"/>
          <w:highlight w:val="none"/>
        </w:rPr>
      </w:pPr>
    </w:p>
    <w:p>
      <w:pPr>
        <w:widowControl/>
        <w:spacing w:before="156" w:beforeLines="50" w:line="520" w:lineRule="exact"/>
        <w:jc w:val="center"/>
        <w:outlineLvl w:val="1"/>
        <w:rPr>
          <w:rFonts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widowControl/>
        <w:spacing w:before="156" w:beforeLines="50" w:line="520" w:lineRule="exact"/>
        <w:jc w:val="center"/>
        <w:outlineLvl w:val="1"/>
        <w:rPr>
          <w:rFonts w:ascii="黑体" w:hAnsi="黑体" w:eastAsia="黑体"/>
          <w:kern w:val="0"/>
          <w:sz w:val="32"/>
          <w:szCs w:val="32"/>
          <w:highlight w:val="none"/>
        </w:rPr>
      </w:pPr>
    </w:p>
    <w:p>
      <w:pPr>
        <w:widowControl/>
        <w:spacing w:line="520" w:lineRule="exact"/>
        <w:ind w:firstLine="640"/>
        <w:jc w:val="left"/>
        <w:rPr>
          <w:rFonts w:ascii="黑体" w:hAnsi="宋体" w:eastAsia="黑体" w:cs="宋体"/>
          <w:kern w:val="0"/>
          <w:sz w:val="32"/>
          <w:szCs w:val="32"/>
          <w:highlight w:val="none"/>
        </w:rPr>
      </w:pPr>
      <w:r>
        <w:rPr>
          <w:rFonts w:hint="eastAsia" w:ascii="黑体" w:hAnsi="宋体" w:eastAsia="黑体" w:cs="宋体"/>
          <w:kern w:val="0"/>
          <w:sz w:val="32"/>
          <w:szCs w:val="32"/>
          <w:highlight w:val="none"/>
        </w:rPr>
        <w:t>名词解释：</w:t>
      </w:r>
    </w:p>
    <w:p>
      <w:pPr>
        <w:spacing w:line="520" w:lineRule="exact"/>
        <w:ind w:firstLine="642"/>
        <w:rPr>
          <w:rFonts w:ascii="仿宋_GB2312" w:eastAsia="仿宋_GB2312"/>
          <w:sz w:val="32"/>
          <w:szCs w:val="32"/>
          <w:highlight w:val="none"/>
        </w:rPr>
      </w:pPr>
      <w:r>
        <w:rPr>
          <w:rFonts w:hint="eastAsia" w:ascii="黑体" w:hAnsi="黑体" w:eastAsia="黑体"/>
          <w:sz w:val="32"/>
          <w:szCs w:val="32"/>
          <w:highlight w:val="none"/>
        </w:rPr>
        <w:t>一、财政拨款：</w:t>
      </w:r>
      <w:r>
        <w:rPr>
          <w:rFonts w:hint="eastAsia" w:ascii="仿宋_GB2312" w:eastAsia="仿宋_GB2312"/>
          <w:sz w:val="32"/>
          <w:szCs w:val="32"/>
          <w:highlight w:val="none"/>
        </w:rPr>
        <w:t>指由一般公共预算、政府性基金预算安排的财政拨款数。</w:t>
      </w:r>
    </w:p>
    <w:p>
      <w:pPr>
        <w:spacing w:line="520" w:lineRule="exact"/>
        <w:ind w:firstLine="642"/>
        <w:rPr>
          <w:rFonts w:ascii="仿宋_GB2312" w:eastAsia="仿宋_GB2312"/>
          <w:sz w:val="32"/>
          <w:szCs w:val="32"/>
          <w:highlight w:val="none"/>
        </w:rPr>
      </w:pPr>
      <w:r>
        <w:rPr>
          <w:rFonts w:hint="eastAsia" w:ascii="黑体" w:hAnsi="黑体" w:eastAsia="黑体"/>
          <w:sz w:val="32"/>
          <w:szCs w:val="32"/>
          <w:highlight w:val="none"/>
        </w:rPr>
        <w:t>二、一般公共预算：</w:t>
      </w:r>
      <w:r>
        <w:rPr>
          <w:rFonts w:hint="eastAsia" w:ascii="仿宋_GB2312" w:eastAsia="仿宋_GB2312"/>
          <w:spacing w:val="-6"/>
          <w:sz w:val="32"/>
          <w:szCs w:val="32"/>
          <w:highlight w:val="none"/>
        </w:rPr>
        <w:t>包括公共财政拨款（补助）资金、专项收入。</w:t>
      </w:r>
    </w:p>
    <w:p>
      <w:pPr>
        <w:spacing w:line="520" w:lineRule="exact"/>
        <w:ind w:firstLine="642"/>
        <w:rPr>
          <w:rFonts w:ascii="仿宋_GB2312" w:eastAsia="仿宋_GB2312"/>
          <w:sz w:val="32"/>
          <w:szCs w:val="32"/>
          <w:highlight w:val="none"/>
        </w:rPr>
      </w:pPr>
      <w:r>
        <w:rPr>
          <w:rFonts w:hint="eastAsia" w:ascii="黑体" w:hAnsi="黑体" w:eastAsia="黑体"/>
          <w:sz w:val="32"/>
          <w:szCs w:val="32"/>
          <w:highlight w:val="none"/>
        </w:rPr>
        <w:t>三、财政专户管理资金：</w:t>
      </w:r>
      <w:r>
        <w:rPr>
          <w:rFonts w:hint="eastAsia" w:ascii="仿宋_GB2312" w:eastAsia="仿宋_GB2312"/>
          <w:sz w:val="32"/>
          <w:szCs w:val="32"/>
          <w:highlight w:val="none"/>
        </w:rPr>
        <w:t>包括专户管理行政事业性收费（主要是教育收费）、其他非税收入。</w:t>
      </w:r>
    </w:p>
    <w:p>
      <w:pPr>
        <w:spacing w:line="520" w:lineRule="exact"/>
        <w:ind w:firstLine="642"/>
        <w:rPr>
          <w:rFonts w:ascii="仿宋_GB2312" w:eastAsia="仿宋_GB2312"/>
          <w:sz w:val="32"/>
          <w:szCs w:val="32"/>
          <w:highlight w:val="none"/>
        </w:rPr>
      </w:pPr>
      <w:r>
        <w:rPr>
          <w:rFonts w:hint="eastAsia" w:ascii="黑体" w:hAnsi="黑体" w:eastAsia="黑体"/>
          <w:sz w:val="32"/>
          <w:szCs w:val="32"/>
          <w:highlight w:val="none"/>
        </w:rPr>
        <w:t>四、其他资金：</w:t>
      </w:r>
      <w:r>
        <w:rPr>
          <w:rFonts w:hint="eastAsia" w:ascii="仿宋_GB2312" w:eastAsia="仿宋_GB2312"/>
          <w:sz w:val="32"/>
          <w:szCs w:val="32"/>
          <w:highlight w:val="none"/>
        </w:rPr>
        <w:t>包括事业收入、事业经营收入、其他收入等。</w:t>
      </w:r>
    </w:p>
    <w:p>
      <w:pPr>
        <w:spacing w:line="520" w:lineRule="exact"/>
        <w:ind w:firstLine="642"/>
        <w:rPr>
          <w:rFonts w:ascii="仿宋_GB2312" w:eastAsia="仿宋_GB2312"/>
          <w:sz w:val="32"/>
          <w:szCs w:val="32"/>
          <w:highlight w:val="none"/>
        </w:rPr>
      </w:pPr>
      <w:r>
        <w:rPr>
          <w:rFonts w:hint="eastAsia" w:ascii="黑体" w:hAnsi="黑体" w:eastAsia="黑体"/>
          <w:sz w:val="32"/>
          <w:szCs w:val="32"/>
          <w:highlight w:val="none"/>
        </w:rPr>
        <w:t>五、基本支出：</w:t>
      </w:r>
      <w:r>
        <w:rPr>
          <w:rFonts w:hint="eastAsia" w:ascii="仿宋_GB2312" w:eastAsia="仿宋_GB2312"/>
          <w:sz w:val="32"/>
          <w:szCs w:val="32"/>
          <w:highlight w:val="none"/>
        </w:rPr>
        <w:t>包括人员经费、商品和服务支出（定额）。其中，人员经费包括工资福利支出、对个人和家庭的补助。</w:t>
      </w:r>
    </w:p>
    <w:p>
      <w:pPr>
        <w:spacing w:line="520" w:lineRule="exact"/>
        <w:ind w:firstLine="642"/>
        <w:rPr>
          <w:rFonts w:ascii="仿宋_GB2312" w:eastAsia="仿宋_GB2312"/>
          <w:sz w:val="32"/>
          <w:szCs w:val="32"/>
          <w:highlight w:val="none"/>
        </w:rPr>
      </w:pPr>
      <w:r>
        <w:rPr>
          <w:rFonts w:hint="eastAsia" w:ascii="黑体" w:hAnsi="黑体" w:eastAsia="黑体"/>
          <w:sz w:val="32"/>
          <w:szCs w:val="32"/>
          <w:highlight w:val="none"/>
        </w:rPr>
        <w:t>六、项目支出：</w:t>
      </w:r>
      <w:r>
        <w:rPr>
          <w:rFonts w:hint="eastAsia" w:ascii="仿宋_GB2312" w:eastAsia="仿宋_GB2312"/>
          <w:sz w:val="32"/>
          <w:szCs w:val="32"/>
          <w:highlight w:val="none"/>
        </w:rPr>
        <w:t>部门（单位）支出预算的组成部分，是自治区本级部门（单位）为完成其特定的行政任务或事业发展目标，在基本支出预算之外编制的年度项目支出计划。</w:t>
      </w:r>
    </w:p>
    <w:p>
      <w:pPr>
        <w:spacing w:line="520" w:lineRule="exact"/>
        <w:ind w:firstLine="642"/>
        <w:rPr>
          <w:rFonts w:ascii="仿宋_GB2312" w:eastAsia="仿宋_GB2312"/>
          <w:sz w:val="32"/>
          <w:szCs w:val="32"/>
          <w:highlight w:val="none"/>
        </w:rPr>
      </w:pPr>
      <w:r>
        <w:rPr>
          <w:rFonts w:hint="eastAsia" w:ascii="黑体" w:hAnsi="黑体" w:eastAsia="黑体"/>
          <w:sz w:val="32"/>
          <w:szCs w:val="32"/>
          <w:highlight w:val="none"/>
        </w:rPr>
        <w:t>七、“三公”经费：</w:t>
      </w:r>
      <w:r>
        <w:rPr>
          <w:rFonts w:hint="eastAsia" w:ascii="仿宋_GB2312" w:eastAsia="仿宋_GB2312"/>
          <w:sz w:val="32"/>
          <w:szCs w:val="32"/>
          <w:highlight w:val="none"/>
        </w:rPr>
        <w:t>指自治区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highlight w:val="none"/>
        </w:rPr>
      </w:pPr>
      <w:r>
        <w:rPr>
          <w:rFonts w:hint="eastAsia" w:ascii="黑体" w:hAnsi="黑体" w:eastAsia="黑体"/>
          <w:sz w:val="32"/>
          <w:szCs w:val="32"/>
          <w:highlight w:val="none"/>
        </w:rPr>
        <w:t>八、机关运行经费：</w:t>
      </w:r>
      <w:r>
        <w:rPr>
          <w:rFonts w:hint="eastAsia" w:ascii="仿宋_GB2312" w:eastAsia="仿宋_GB2312"/>
          <w:sz w:val="32"/>
          <w:szCs w:val="32"/>
          <w:highlight w:val="none"/>
        </w:rPr>
        <w:t>指各部门（单位）的公用经费，包括办公及印刷费、邮电费、差旅费、会议费、福利费、日常维修费、专用材料及一般设备购置费、办公用房水电费、办公用房取暖费、办公用房物业管理费、公务用车运行维护费及其他费用。</w:t>
      </w:r>
    </w:p>
    <w:p>
      <w:pPr>
        <w:spacing w:line="520" w:lineRule="exact"/>
        <w:ind w:firstLine="640"/>
        <w:rPr>
          <w:rFonts w:ascii="仿宋_GB2312" w:eastAsia="仿宋_GB2312"/>
          <w:b/>
          <w:szCs w:val="20"/>
          <w:highlight w:val="none"/>
        </w:rPr>
      </w:pPr>
      <w:r>
        <w:rPr>
          <w:rFonts w:hint="eastAsia" w:ascii="仿宋_GB2312" w:eastAsia="仿宋_GB2312"/>
          <w:b/>
          <w:sz w:val="32"/>
          <w:szCs w:val="32"/>
          <w:highlight w:val="none"/>
        </w:rPr>
        <w:t>（各部门（单位）应根据部门（单位）预算公开表中对应的经费情况进行名词解释，对未涉及的名词应删除）</w:t>
      </w:r>
    </w:p>
    <w:p>
      <w:pPr>
        <w:widowControl/>
        <w:spacing w:line="520" w:lineRule="exact"/>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p>
    <w:p>
      <w:pPr>
        <w:widowControl/>
        <w:spacing w:line="520" w:lineRule="exact"/>
        <w:jc w:val="left"/>
        <w:rPr>
          <w:rFonts w:ascii="仿宋_GB2312" w:hAnsi="宋体" w:eastAsia="仿宋_GB2312" w:cs="宋体"/>
          <w:kern w:val="0"/>
          <w:sz w:val="32"/>
          <w:szCs w:val="32"/>
          <w:highlight w:val="none"/>
        </w:rPr>
      </w:pPr>
    </w:p>
    <w:p>
      <w:pPr>
        <w:widowControl/>
        <w:spacing w:line="520" w:lineRule="exact"/>
        <w:jc w:val="left"/>
        <w:rPr>
          <w:rFonts w:ascii="仿宋_GB2312" w:hAnsi="宋体" w:eastAsia="仿宋_GB2312" w:cs="宋体"/>
          <w:kern w:val="0"/>
          <w:sz w:val="32"/>
          <w:szCs w:val="32"/>
          <w:highlight w:val="none"/>
        </w:rPr>
      </w:pPr>
    </w:p>
    <w:p>
      <w:pPr>
        <w:widowControl/>
        <w:spacing w:line="520" w:lineRule="exact"/>
        <w:jc w:val="left"/>
        <w:rPr>
          <w:rFonts w:ascii="仿宋_GB2312" w:hAnsi="宋体" w:eastAsia="仿宋_GB2312" w:cs="宋体"/>
          <w:kern w:val="0"/>
          <w:sz w:val="32"/>
          <w:szCs w:val="32"/>
          <w:highlight w:val="none"/>
        </w:rPr>
      </w:pPr>
    </w:p>
    <w:p>
      <w:pPr>
        <w:widowControl/>
        <w:spacing w:line="520" w:lineRule="exact"/>
        <w:ind w:firstLine="3200" w:firstLineChars="1000"/>
        <w:jc w:val="left"/>
        <w:rPr>
          <w:rFonts w:ascii="仿宋_GB2312" w:hAnsi="宋体" w:eastAsia="仿宋_GB2312" w:cs="宋体"/>
          <w:kern w:val="0"/>
          <w:sz w:val="32"/>
          <w:szCs w:val="32"/>
          <w:highlight w:val="none"/>
        </w:rPr>
      </w:pPr>
      <w:r>
        <w:rPr>
          <w:rFonts w:hint="eastAsia" w:ascii="仿宋_GB2312" w:hAnsi="宋体" w:eastAsia="仿宋_GB2312"/>
          <w:kern w:val="0"/>
          <w:sz w:val="32"/>
          <w:szCs w:val="32"/>
          <w:highlight w:val="none"/>
          <w:lang w:val="en-US" w:eastAsia="zh-CN"/>
        </w:rPr>
        <w:t>中国共产党奇台县纪律检查委员会</w:t>
      </w:r>
    </w:p>
    <w:p>
      <w:pPr>
        <w:widowControl/>
        <w:spacing w:line="520" w:lineRule="exact"/>
        <w:ind w:left="4800" w:hanging="4800" w:hangingChars="15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2021</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 xml:space="preserve"> </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7</w:t>
      </w:r>
      <w:r>
        <w:rPr>
          <w:rFonts w:ascii="仿宋_GB2312" w:hAnsi="宋体" w:eastAsia="仿宋_GB2312" w:cs="宋体"/>
          <w:kern w:val="0"/>
          <w:sz w:val="32"/>
          <w:szCs w:val="32"/>
          <w:highlight w:val="none"/>
        </w:rPr>
        <w:t>日</w:t>
      </w:r>
    </w:p>
    <w:p>
      <w:pPr>
        <w:rPr>
          <w:highlight w:val="none"/>
        </w:rPr>
      </w:pPr>
    </w:p>
    <w:p>
      <w:pPr>
        <w:rPr>
          <w:highlight w:val="gre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Arial Unicode MS"/>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Calibri">
    <w:panose1 w:val="020F0502020204030204"/>
    <w:charset w:val="86"/>
    <w:family w:val="auto"/>
    <w:pitch w:val="default"/>
    <w:sig w:usb0="E10002FF" w:usb1="4000ACFF" w:usb2="00000009" w:usb3="00000000" w:csb0="2000019F" w:csb1="00000000"/>
  </w:font>
  <w:font w:name="Arial Rounded MT Bold">
    <w:panose1 w:val="020F0704030504030204"/>
    <w:charset w:val="86"/>
    <w:family w:val="auto"/>
    <w:pitch w:val="default"/>
    <w:sig w:usb0="00000003" w:usb1="00000000" w:usb2="00000000" w:usb3="00000000" w:csb0="20000001" w:csb1="00000000"/>
  </w:font>
  <w:font w:name="Shruti">
    <w:panose1 w:val="020B0802040204020203"/>
    <w:charset w:val="00"/>
    <w:family w:val="auto"/>
    <w:pitch w:val="default"/>
    <w:sig w:usb0="00040003"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Default">
    <w:altName w:val="微软雅黑"/>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p>
  <w:p>
    <w:pPr>
      <w:pStyle w:val="3"/>
      <w:rPr>
        <w:rFonts w:hint="eastAsia" w:eastAsiaTheme="minorEastAsia"/>
        <w:lang w:val="en-US" w:eastAsia="zh-CN"/>
      </w:rPr>
    </w:pPr>
    <w:r>
      <w:rPr>
        <w:rFonts w:hint="eastAsia"/>
        <w:lang w:val="en-US" w:eastAsia="zh-CN"/>
      </w:rPr>
      <w:t xml:space="preserve"> </w:t>
    </w: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80EE3"/>
    <w:multiLevelType w:val="singleLevel"/>
    <w:tmpl w:val="5EA80EE3"/>
    <w:lvl w:ilvl="0" w:tentative="0">
      <w:start w:val="4"/>
      <w:numFmt w:val="chineseCounting"/>
      <w:suff w:val="nothing"/>
      <w:lvlText w:val="%1、"/>
      <w:lvlJc w:val="left"/>
    </w:lvl>
  </w:abstractNum>
  <w:abstractNum w:abstractNumId="1">
    <w:nsid w:val="5EA8FDBC"/>
    <w:multiLevelType w:val="singleLevel"/>
    <w:tmpl w:val="5EA8FDBC"/>
    <w:lvl w:ilvl="0" w:tentative="0">
      <w:start w:val="1"/>
      <w:numFmt w:val="decimal"/>
      <w:suff w:val="nothing"/>
      <w:lvlText w:val="%1、"/>
      <w:lvlJc w:val="left"/>
    </w:lvl>
  </w:abstractNum>
  <w:abstractNum w:abstractNumId="2">
    <w:nsid w:val="5EA94AAC"/>
    <w:multiLevelType w:val="singleLevel"/>
    <w:tmpl w:val="5EA94AAC"/>
    <w:lvl w:ilvl="0" w:tentative="0">
      <w:start w:val="3"/>
      <w:numFmt w:val="chineseCounting"/>
      <w:suff w:val="nothing"/>
      <w:lvlText w:val="（%1）"/>
      <w:lvlJc w:val="left"/>
    </w:lvl>
  </w:abstractNum>
  <w:abstractNum w:abstractNumId="3">
    <w:nsid w:val="5EA9551A"/>
    <w:multiLevelType w:val="singleLevel"/>
    <w:tmpl w:val="5EA9551A"/>
    <w:lvl w:ilvl="0" w:tentative="0">
      <w:start w:val="1"/>
      <w:numFmt w:val="decimal"/>
      <w:suff w:val="nothing"/>
      <w:lvlText w:val="%1."/>
      <w:lvlJc w:val="left"/>
    </w:lvl>
  </w:abstractNum>
  <w:abstractNum w:abstractNumId="4">
    <w:nsid w:val="5F0C2949"/>
    <w:multiLevelType w:val="singleLevel"/>
    <w:tmpl w:val="5F0C2949"/>
    <w:lvl w:ilvl="0" w:tentative="0">
      <w:start w:val="2"/>
      <w:numFmt w:val="chineseCounting"/>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36"/>
    <w:rsid w:val="0040502E"/>
    <w:rsid w:val="004D6336"/>
    <w:rsid w:val="00520CA4"/>
    <w:rsid w:val="00541027"/>
    <w:rsid w:val="007D062F"/>
    <w:rsid w:val="009F5EEA"/>
    <w:rsid w:val="00A259A2"/>
    <w:rsid w:val="00B16164"/>
    <w:rsid w:val="00C90434"/>
    <w:rsid w:val="00D272F4"/>
    <w:rsid w:val="00FE6D9F"/>
    <w:rsid w:val="026456BD"/>
    <w:rsid w:val="02FF4E53"/>
    <w:rsid w:val="03185CF1"/>
    <w:rsid w:val="039A4C39"/>
    <w:rsid w:val="041070DC"/>
    <w:rsid w:val="04390F1D"/>
    <w:rsid w:val="056449F3"/>
    <w:rsid w:val="059C7A60"/>
    <w:rsid w:val="063C3AAD"/>
    <w:rsid w:val="066946C1"/>
    <w:rsid w:val="07172454"/>
    <w:rsid w:val="07187357"/>
    <w:rsid w:val="07773F4E"/>
    <w:rsid w:val="08AA3D63"/>
    <w:rsid w:val="08E3423E"/>
    <w:rsid w:val="08F6153C"/>
    <w:rsid w:val="09446577"/>
    <w:rsid w:val="09C449F3"/>
    <w:rsid w:val="0A733742"/>
    <w:rsid w:val="0AF26590"/>
    <w:rsid w:val="0C1126DD"/>
    <w:rsid w:val="0C9E2058"/>
    <w:rsid w:val="0D15220E"/>
    <w:rsid w:val="0D3A3A58"/>
    <w:rsid w:val="0E174003"/>
    <w:rsid w:val="0EF83FF8"/>
    <w:rsid w:val="0F5F5056"/>
    <w:rsid w:val="1026683C"/>
    <w:rsid w:val="10460987"/>
    <w:rsid w:val="112D106A"/>
    <w:rsid w:val="12355292"/>
    <w:rsid w:val="13595392"/>
    <w:rsid w:val="13C52091"/>
    <w:rsid w:val="14501F4F"/>
    <w:rsid w:val="14950040"/>
    <w:rsid w:val="14A83ED3"/>
    <w:rsid w:val="14AC67DF"/>
    <w:rsid w:val="158A06FB"/>
    <w:rsid w:val="15C6654D"/>
    <w:rsid w:val="16396599"/>
    <w:rsid w:val="17014C62"/>
    <w:rsid w:val="17245D63"/>
    <w:rsid w:val="17B43CA8"/>
    <w:rsid w:val="186D4C8B"/>
    <w:rsid w:val="188466C6"/>
    <w:rsid w:val="19C73D17"/>
    <w:rsid w:val="1A013291"/>
    <w:rsid w:val="1A5709DB"/>
    <w:rsid w:val="1A973AA5"/>
    <w:rsid w:val="1AC56A2E"/>
    <w:rsid w:val="1B6F23A9"/>
    <w:rsid w:val="1C4B271F"/>
    <w:rsid w:val="1DB32392"/>
    <w:rsid w:val="1E027239"/>
    <w:rsid w:val="1F1E15C3"/>
    <w:rsid w:val="21E33411"/>
    <w:rsid w:val="21EB684E"/>
    <w:rsid w:val="2277410C"/>
    <w:rsid w:val="22F869DD"/>
    <w:rsid w:val="24064B2A"/>
    <w:rsid w:val="242403C3"/>
    <w:rsid w:val="26C52053"/>
    <w:rsid w:val="26D64902"/>
    <w:rsid w:val="270B748E"/>
    <w:rsid w:val="278754D2"/>
    <w:rsid w:val="27C325B8"/>
    <w:rsid w:val="27E20CD2"/>
    <w:rsid w:val="28B51F0F"/>
    <w:rsid w:val="2B935394"/>
    <w:rsid w:val="2E3C7CF8"/>
    <w:rsid w:val="2E750B93"/>
    <w:rsid w:val="2EAF2987"/>
    <w:rsid w:val="301F0DA5"/>
    <w:rsid w:val="31786FA9"/>
    <w:rsid w:val="32FD29B3"/>
    <w:rsid w:val="33167A71"/>
    <w:rsid w:val="33A76C4E"/>
    <w:rsid w:val="33CD6151"/>
    <w:rsid w:val="340E4A9B"/>
    <w:rsid w:val="342D370E"/>
    <w:rsid w:val="34333CD6"/>
    <w:rsid w:val="34811FE5"/>
    <w:rsid w:val="348F1523"/>
    <w:rsid w:val="34F54AF3"/>
    <w:rsid w:val="36436FD8"/>
    <w:rsid w:val="36EE695C"/>
    <w:rsid w:val="36FA7689"/>
    <w:rsid w:val="372A6F7D"/>
    <w:rsid w:val="3734008F"/>
    <w:rsid w:val="377719BF"/>
    <w:rsid w:val="37993BAC"/>
    <w:rsid w:val="37D9792C"/>
    <w:rsid w:val="38247F0A"/>
    <w:rsid w:val="384D4F9B"/>
    <w:rsid w:val="386C5486"/>
    <w:rsid w:val="387972BF"/>
    <w:rsid w:val="38BC18FB"/>
    <w:rsid w:val="3A7A383E"/>
    <w:rsid w:val="3B523528"/>
    <w:rsid w:val="3CD70EB4"/>
    <w:rsid w:val="3D4F1E86"/>
    <w:rsid w:val="3E2D72DD"/>
    <w:rsid w:val="3FC91BC4"/>
    <w:rsid w:val="3FCF7C64"/>
    <w:rsid w:val="41E23CF6"/>
    <w:rsid w:val="42473D3C"/>
    <w:rsid w:val="425C1F57"/>
    <w:rsid w:val="43AD571A"/>
    <w:rsid w:val="45DF4617"/>
    <w:rsid w:val="471A4D8F"/>
    <w:rsid w:val="48553D61"/>
    <w:rsid w:val="48AD3EDB"/>
    <w:rsid w:val="49C62BAD"/>
    <w:rsid w:val="4A4729F9"/>
    <w:rsid w:val="4B36709B"/>
    <w:rsid w:val="4BE54A93"/>
    <w:rsid w:val="4BFC5120"/>
    <w:rsid w:val="4C560874"/>
    <w:rsid w:val="4D3C20AD"/>
    <w:rsid w:val="4F045A2A"/>
    <w:rsid w:val="504A1DC5"/>
    <w:rsid w:val="510E35EC"/>
    <w:rsid w:val="51702746"/>
    <w:rsid w:val="520F3535"/>
    <w:rsid w:val="528E64C8"/>
    <w:rsid w:val="542841D6"/>
    <w:rsid w:val="54762689"/>
    <w:rsid w:val="54D67F52"/>
    <w:rsid w:val="54F704B0"/>
    <w:rsid w:val="55AF6224"/>
    <w:rsid w:val="55C92BC3"/>
    <w:rsid w:val="55CE1D88"/>
    <w:rsid w:val="563845B8"/>
    <w:rsid w:val="56895329"/>
    <w:rsid w:val="594E434C"/>
    <w:rsid w:val="59640C8C"/>
    <w:rsid w:val="596F05D7"/>
    <w:rsid w:val="59BE0BA7"/>
    <w:rsid w:val="5BE728F5"/>
    <w:rsid w:val="5C9B5A7D"/>
    <w:rsid w:val="5D752338"/>
    <w:rsid w:val="5F953629"/>
    <w:rsid w:val="61933DE9"/>
    <w:rsid w:val="62B85A85"/>
    <w:rsid w:val="62C45831"/>
    <w:rsid w:val="630E11C8"/>
    <w:rsid w:val="66704738"/>
    <w:rsid w:val="66796C03"/>
    <w:rsid w:val="66AC7917"/>
    <w:rsid w:val="67A23436"/>
    <w:rsid w:val="684D1802"/>
    <w:rsid w:val="68C32E4C"/>
    <w:rsid w:val="6A8D7C0F"/>
    <w:rsid w:val="6B50118A"/>
    <w:rsid w:val="6C73720E"/>
    <w:rsid w:val="6CE06B09"/>
    <w:rsid w:val="6E68238C"/>
    <w:rsid w:val="6E880C60"/>
    <w:rsid w:val="6F212229"/>
    <w:rsid w:val="6F2E2755"/>
    <w:rsid w:val="708A254A"/>
    <w:rsid w:val="715C5022"/>
    <w:rsid w:val="72A058B3"/>
    <w:rsid w:val="72EE0B90"/>
    <w:rsid w:val="74455C8D"/>
    <w:rsid w:val="748728E0"/>
    <w:rsid w:val="74A1402A"/>
    <w:rsid w:val="76AA46F3"/>
    <w:rsid w:val="76FD4540"/>
    <w:rsid w:val="78B31AA4"/>
    <w:rsid w:val="79476C51"/>
    <w:rsid w:val="795931B3"/>
    <w:rsid w:val="796F6AFA"/>
    <w:rsid w:val="79F408B2"/>
    <w:rsid w:val="7A6E6947"/>
    <w:rsid w:val="7B0D6146"/>
    <w:rsid w:val="7B8D0461"/>
    <w:rsid w:val="7BBD102B"/>
    <w:rsid w:val="7BEA69C4"/>
    <w:rsid w:val="7C2D36BE"/>
    <w:rsid w:val="7C6E2A44"/>
    <w:rsid w:val="7D347D07"/>
    <w:rsid w:val="7EC61739"/>
    <w:rsid w:val="7F361B83"/>
    <w:rsid w:val="7FB863B0"/>
    <w:rsid w:val="7FEC0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5"/>
    <w:qFormat/>
    <w:uiPriority w:val="0"/>
    <w:pPr>
      <w:pBdr>
        <w:top w:val="single" w:color="auto" w:sz="12" w:space="1"/>
        <w:bottom w:val="single" w:color="auto" w:sz="12" w:space="1"/>
      </w:pBdr>
      <w:spacing w:line="600" w:lineRule="exact"/>
      <w:ind w:left="1280" w:hanging="1280" w:hangingChars="400"/>
    </w:pPr>
    <w:rPr>
      <w:rFonts w:eastAsia="仿宋_GB2312"/>
      <w:sz w:val="32"/>
      <w:szCs w:val="24"/>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0"/>
    <w:rPr>
      <w:rFonts w:cs="Times New Roman"/>
      <w:b/>
      <w:bCs/>
    </w:rPr>
  </w:style>
  <w:style w:type="character" w:styleId="9">
    <w:name w:val="page number"/>
    <w:basedOn w:val="7"/>
    <w:qFormat/>
    <w:uiPriority w:val="0"/>
  </w:style>
  <w:style w:type="table" w:styleId="11">
    <w:name w:val="Table Grid"/>
    <w:basedOn w:val="10"/>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7"/>
    <w:link w:val="4"/>
    <w:qFormat/>
    <w:uiPriority w:val="0"/>
    <w:rPr>
      <w:sz w:val="18"/>
      <w:szCs w:val="18"/>
    </w:rPr>
  </w:style>
  <w:style w:type="character" w:customStyle="1" w:styleId="13">
    <w:name w:val="页脚 Char"/>
    <w:basedOn w:val="7"/>
    <w:link w:val="3"/>
    <w:qFormat/>
    <w:uiPriority w:val="99"/>
    <w:rPr>
      <w:sz w:val="18"/>
      <w:szCs w:val="18"/>
    </w:rPr>
  </w:style>
  <w:style w:type="character" w:customStyle="1" w:styleId="14">
    <w:name w:val="批注框文本 Char"/>
    <w:link w:val="2"/>
    <w:semiHidden/>
    <w:qFormat/>
    <w:uiPriority w:val="0"/>
    <w:rPr>
      <w:sz w:val="18"/>
      <w:szCs w:val="18"/>
    </w:rPr>
  </w:style>
  <w:style w:type="character" w:customStyle="1" w:styleId="15">
    <w:name w:val="正文文本缩进 3 Char"/>
    <w:link w:val="5"/>
    <w:qFormat/>
    <w:uiPriority w:val="0"/>
    <w:rPr>
      <w:rFonts w:eastAsia="仿宋_GB2312"/>
      <w:sz w:val="32"/>
      <w:szCs w:val="24"/>
    </w:rPr>
  </w:style>
  <w:style w:type="character" w:customStyle="1" w:styleId="16">
    <w:name w:val="页眉 Char1"/>
    <w:basedOn w:val="7"/>
    <w:semiHidden/>
    <w:qFormat/>
    <w:uiPriority w:val="99"/>
    <w:rPr>
      <w:kern w:val="2"/>
      <w:sz w:val="18"/>
      <w:szCs w:val="18"/>
    </w:rPr>
  </w:style>
  <w:style w:type="paragraph" w:customStyle="1" w:styleId="17">
    <w:name w:val="普通(网站)2"/>
    <w:basedOn w:val="1"/>
    <w:qFormat/>
    <w:uiPriority w:val="0"/>
    <w:rPr>
      <w:rFonts w:ascii="Calibri" w:hAnsi="Calibri" w:eastAsia="宋体" w:cs="黑体"/>
      <w:sz w:val="24"/>
      <w:szCs w:val="24"/>
    </w:rPr>
  </w:style>
  <w:style w:type="character" w:customStyle="1" w:styleId="18">
    <w:name w:val="页脚 Char1"/>
    <w:basedOn w:val="7"/>
    <w:semiHidden/>
    <w:qFormat/>
    <w:uiPriority w:val="99"/>
    <w:rPr>
      <w:kern w:val="2"/>
      <w:sz w:val="18"/>
      <w:szCs w:val="18"/>
    </w:rPr>
  </w:style>
  <w:style w:type="character" w:customStyle="1" w:styleId="19">
    <w:name w:val="正文文本缩进 3 Char1"/>
    <w:basedOn w:val="7"/>
    <w:semiHidden/>
    <w:qFormat/>
    <w:uiPriority w:val="99"/>
    <w:rPr>
      <w:sz w:val="16"/>
      <w:szCs w:val="16"/>
    </w:rPr>
  </w:style>
  <w:style w:type="paragraph" w:customStyle="1" w:styleId="20">
    <w:name w:val="List Paragraph"/>
    <w:basedOn w:val="1"/>
    <w:qFormat/>
    <w:uiPriority w:val="34"/>
    <w:pPr>
      <w:ind w:firstLine="420" w:firstLineChars="200"/>
    </w:pPr>
    <w:rPr>
      <w:rFonts w:ascii="Calibri" w:hAnsi="Calibri" w:eastAsia="宋体" w:cs="Times New Roman"/>
    </w:rPr>
  </w:style>
  <w:style w:type="paragraph" w:customStyle="1" w:styleId="21">
    <w:name w:val="普通(网站)3"/>
    <w:basedOn w:val="1"/>
    <w:qFormat/>
    <w:uiPriority w:val="0"/>
    <w:rPr>
      <w:rFonts w:ascii="Calibri" w:hAnsi="Calibri" w:eastAsia="宋体" w:cs="黑体"/>
      <w:sz w:val="24"/>
      <w:szCs w:val="24"/>
    </w:rPr>
  </w:style>
  <w:style w:type="character" w:customStyle="1" w:styleId="22">
    <w:name w:val="批注框文本 Char1"/>
    <w:basedOn w:val="7"/>
    <w:semiHidden/>
    <w:qFormat/>
    <w:uiPriority w:val="99"/>
    <w:rPr>
      <w:sz w:val="18"/>
      <w:szCs w:val="18"/>
    </w:rPr>
  </w:style>
  <w:style w:type="paragraph" w:customStyle="1" w:styleId="23">
    <w:name w:val="f1"/>
    <w:basedOn w:val="1"/>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24">
    <w:name w:val="普通(网站)1"/>
    <w:basedOn w:val="1"/>
    <w:qFormat/>
    <w:uiPriority w:val="0"/>
    <w:rPr>
      <w:rFonts w:ascii="Calibri" w:hAnsi="Calibri" w:eastAsia="宋体" w:cs="黑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1607</Words>
  <Characters>9163</Characters>
  <Lines>76</Lines>
  <Paragraphs>21</Paragraphs>
  <TotalTime>45</TotalTime>
  <ScaleCrop>false</ScaleCrop>
  <LinksUpToDate>false</LinksUpToDate>
  <CharactersWithSpaces>10749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2021-02-03T09:18:00Z</dcterms:created>
  <dc:creator>CQ</dc:creator>
  <cp:lastModifiedBy>Administrator</cp:lastModifiedBy>
  <cp:lastPrinted>2021-02-07T06:35:44Z</cp:lastPrinted>
  <dcterms:modified xsi:type="dcterms:W3CDTF">2021-02-07T06:43:19Z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